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4"/>
        <w:tblW w:w="9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195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质量保证金未退还单位名单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单位或个人名称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四川鑫奇利建设工程有限公司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国道351线（芦山至夹金山垭口段）水毁整治项目路面工程施工合同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四川金鑫鑫安公路工程有限公司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芦山县农村路灾后恢复建设工程项目路面铣刨及铺装施工合同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四川鑫海金属丝网制造有限公司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芦山县龙门、大川等8个乡镇基础设施恢复提升工程项目被动防护网采购合同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成都明宇达路桥工程有限公司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草坝青衣江大桥（茶地坎码头渡改桥）项目主桥墩柱及上部结构施工劳务合同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四川鑫奇利建设工程有限公司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芦山县龙门、大川等8个乡镇基础设施恢复提升工程项目被动防护网采购合同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四川锦福川建筑工程有限公司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芦山县农村公路灾后恢复建设工程项目（佛图山隧道）施工合同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四川武申市政工程有限公司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雅安西入口整治与形象提升改造工程L路面劳务施工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四川传祺建设工程有限公司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芦山县农村公路灾后恢复建设工程项目（佛图山隧道）施工合同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四川煌远锦建筑劳务有限公司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芦山县龙门、大川等8个乡镇基础设施恢复提升工程项目被动防护网采购合同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重庆川东路桥工程有限公司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草坝青衣江大桥（茶地坎码头渡改桥）项目污水厂中桥、梯步、引桥下部上部结构施工劳务合同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四川尚易建设工程有限公司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草坝青衣江大桥（茶地坎码头渡改桥）项目给排水施工合同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雅安市兴康建筑劳务有限公司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省道104草坝至姚桥段改建工程托梁挡墙施工劳务1标段施工合同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雅安市雨城区欣锐五金经营部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2020年国道318天天全境内公路养护工程项目安全防护用品采购合同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四川缤智建设工程有限公司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省道104草坝至姚桥段改建工程托梁挡墙施工劳务2标段施工合同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四川清木建筑工程有限公司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省道104草坝至姚桥段改建工程交安设施施工劳务合同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四川禹银建筑工程有限公司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省道104草坝至姚桥段改建工程托梁施工2标段劳务合同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雅安市梧栖花卉有限责任公司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省道104草坝至姚桥段改建工程绿化施工合同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四川善建远盛建设工程有限公司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草坝青衣江大桥（茶地坎码头渡改桥）项目污水厂中桥桩基及后引桥桩基施工劳务合同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雅安市雨城区鑫发机械加工厂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草坝青衣江大桥（茶地坎码头渡改桥）工程钢筋加工场彩钢棚施工合同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重庆海木交通技术有限公司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草坝青衣江大桥（茶地坎码头渡改桥）项目桥面防水（含铣刨）施工合同</w:t>
            </w: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VjODY5MmJhM2ZhMDE1YzI2YmM1ZWM4NWY0ZDkifQ=="/>
  </w:docVars>
  <w:rsids>
    <w:rsidRoot w:val="546E7BCC"/>
    <w:rsid w:val="06775C80"/>
    <w:rsid w:val="16A63C0F"/>
    <w:rsid w:val="1AA90E10"/>
    <w:rsid w:val="360D515E"/>
    <w:rsid w:val="546E7BCC"/>
    <w:rsid w:val="56D53378"/>
    <w:rsid w:val="696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420"/>
    </w:pPr>
    <w:rPr>
      <w:rFonts w:ascii="Times New Roman" w:hAnsi="Times New Roman" w:eastAsia="宋体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1142</Characters>
  <Lines>0</Lines>
  <Paragraphs>0</Paragraphs>
  <TotalTime>4</TotalTime>
  <ScaleCrop>false</ScaleCrop>
  <LinksUpToDate>false</LinksUpToDate>
  <CharactersWithSpaces>1224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2023-10-30T07:14:00Z</dcterms:created>
  <dc:creator>丁小宸</dc:creator>
  <cp:lastModifiedBy>办公室2</cp:lastModifiedBy>
  <cp:lastPrinted>2023-11-01T01:14:00Z</cp:lastPrinted>
  <dcterms:modified xsi:type="dcterms:W3CDTF">2023-11-02T08:21:05Z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BD3A3DB4EB2E40D7BFAA7587909C3CA0_11</vt:lpwstr>
  </property>
</Properties>
</file>