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 w:val="72"/>
        </w:rPr>
      </w:pPr>
      <w:bookmarkStart w:id="0" w:name="_Toc131305914"/>
    </w:p>
    <w:p>
      <w:pPr>
        <w:jc w:val="center"/>
        <w:rPr>
          <w:rFonts w:ascii="宋体" w:hAnsi="宋体"/>
          <w:b/>
          <w:spacing w:val="78"/>
          <w:sz w:val="72"/>
        </w:rPr>
      </w:pPr>
      <w:r>
        <w:rPr>
          <w:rFonts w:hint="eastAsia" w:ascii="宋体" w:hAnsi="宋体"/>
          <w:sz w:val="72"/>
        </w:rPr>
        <w:t>询 价 文 件</w:t>
      </w:r>
    </w:p>
    <w:p>
      <w:pPr>
        <w:pStyle w:val="2"/>
        <w:tabs>
          <w:tab w:val="left" w:pos="2460"/>
        </w:tabs>
        <w:rPr>
          <w:rFonts w:ascii="宋体" w:hAnsi="宋体"/>
          <w:sz w:val="72"/>
        </w:rPr>
      </w:pPr>
      <w:r>
        <w:rPr>
          <w:rFonts w:hint="eastAsia" w:ascii="宋体" w:hAnsi="宋体"/>
          <w:sz w:val="72"/>
        </w:rPr>
        <w:tab/>
      </w:r>
    </w:p>
    <w:p>
      <w:pPr>
        <w:pStyle w:val="2"/>
        <w:rPr>
          <w:rFonts w:ascii="宋体" w:hAnsi="宋体"/>
        </w:rPr>
      </w:pPr>
    </w:p>
    <w:p>
      <w:pPr>
        <w:pStyle w:val="2"/>
        <w:rPr>
          <w:rFonts w:ascii="宋体" w:hAnsi="宋体"/>
        </w:rPr>
      </w:pPr>
    </w:p>
    <w:p>
      <w:pPr>
        <w:pStyle w:val="2"/>
        <w:rPr>
          <w:rFonts w:ascii="宋体" w:hAnsi="宋体"/>
        </w:rPr>
      </w:pPr>
    </w:p>
    <w:p>
      <w:pPr>
        <w:spacing w:before="312" w:beforeLines="100" w:after="156" w:afterLines="50" w:line="380" w:lineRule="exact"/>
        <w:ind w:firstLine="1662" w:firstLineChars="460"/>
        <w:jc w:val="left"/>
        <w:rPr>
          <w:rFonts w:ascii="宋体" w:hAnsi="宋体"/>
          <w:b/>
          <w:bCs/>
          <w:sz w:val="36"/>
          <w:szCs w:val="36"/>
        </w:rPr>
      </w:pPr>
    </w:p>
    <w:p>
      <w:pPr>
        <w:jc w:val="center"/>
        <w:rPr>
          <w:rFonts w:ascii="宋体" w:hAnsi="宋体"/>
          <w:b/>
          <w:bCs/>
          <w:sz w:val="32"/>
          <w:szCs w:val="32"/>
        </w:rPr>
      </w:pPr>
      <w:r>
        <w:rPr>
          <w:rFonts w:hint="eastAsia" w:ascii="宋体" w:hAnsi="宋体"/>
          <w:b/>
          <w:bCs/>
          <w:sz w:val="36"/>
          <w:szCs w:val="36"/>
        </w:rPr>
        <w:t>项目名称:</w:t>
      </w:r>
      <w:r>
        <w:rPr>
          <w:rFonts w:hint="eastAsia" w:ascii="宋体" w:hAnsi="宋体"/>
          <w:b/>
          <w:bCs/>
          <w:sz w:val="32"/>
          <w:szCs w:val="32"/>
        </w:rPr>
        <w:t>雅安市交通建设（集团）有限责任公司</w:t>
      </w:r>
    </w:p>
    <w:p>
      <w:pPr>
        <w:ind w:firstLine="1269" w:firstLineChars="395"/>
        <w:rPr>
          <w:rFonts w:ascii="宋体" w:hAnsi="宋体"/>
          <w:b/>
          <w:bCs/>
          <w:sz w:val="32"/>
          <w:szCs w:val="32"/>
        </w:rPr>
      </w:pPr>
      <w:bookmarkStart w:id="1" w:name="SOA_borndate1"/>
      <w:r>
        <w:rPr>
          <w:rFonts w:hint="eastAsia" w:ascii="宋体" w:hAnsi="宋体"/>
          <w:b/>
          <w:bCs/>
          <w:sz w:val="32"/>
          <w:szCs w:val="32"/>
        </w:rPr>
        <w:t>火车站办公楼底楼及其他附属设施改造项目设计</w:t>
      </w:r>
    </w:p>
    <w:p>
      <w:pPr>
        <w:ind w:firstLine="1428" w:firstLineChars="395"/>
        <w:rPr>
          <w:rFonts w:ascii="宋体" w:hAnsi="宋体"/>
          <w:b/>
          <w:bCs/>
          <w:sz w:val="36"/>
          <w:szCs w:val="36"/>
        </w:rPr>
      </w:pPr>
    </w:p>
    <w:p>
      <w:pPr>
        <w:ind w:firstLine="1428" w:firstLineChars="395"/>
        <w:rPr>
          <w:rFonts w:ascii="宋体" w:hAnsi="宋体"/>
          <w:b/>
          <w:bCs/>
          <w:sz w:val="36"/>
          <w:szCs w:val="36"/>
        </w:rPr>
      </w:pPr>
    </w:p>
    <w:p>
      <w:pPr>
        <w:ind w:firstLine="1428" w:firstLineChars="395"/>
        <w:rPr>
          <w:rFonts w:ascii="宋体" w:hAnsi="宋体"/>
          <w:b/>
          <w:bCs/>
          <w:sz w:val="36"/>
          <w:szCs w:val="36"/>
        </w:rPr>
      </w:pPr>
    </w:p>
    <w:p>
      <w:pPr>
        <w:ind w:firstLine="1970" w:firstLineChars="545"/>
        <w:rPr>
          <w:rFonts w:ascii="宋体" w:hAnsi="宋体"/>
          <w:b/>
          <w:bCs/>
          <w:sz w:val="36"/>
          <w:szCs w:val="36"/>
        </w:rPr>
      </w:pPr>
    </w:p>
    <w:p>
      <w:pPr>
        <w:jc w:val="center"/>
        <w:rPr>
          <w:rFonts w:ascii="宋体" w:hAnsi="宋体"/>
          <w:b/>
          <w:bCs/>
          <w:sz w:val="36"/>
          <w:szCs w:val="36"/>
        </w:rPr>
      </w:pPr>
      <w:r>
        <w:rPr>
          <w:rFonts w:hint="eastAsia" w:ascii="宋体" w:hAnsi="宋体"/>
          <w:b/>
          <w:bCs/>
          <w:sz w:val="36"/>
          <w:szCs w:val="36"/>
        </w:rPr>
        <w:t>雅安市交通建设（集团）有限责任公司</w:t>
      </w:r>
    </w:p>
    <w:p>
      <w:pPr>
        <w:jc w:val="center"/>
        <w:rPr>
          <w:rFonts w:ascii="宋体" w:hAnsi="宋体"/>
          <w:b/>
          <w:bCs/>
          <w:sz w:val="36"/>
          <w:szCs w:val="36"/>
        </w:rPr>
      </w:pPr>
      <w:r>
        <w:rPr>
          <w:rFonts w:hint="eastAsia" w:ascii="宋体" w:hAnsi="宋体"/>
          <w:b/>
          <w:bCs/>
          <w:sz w:val="36"/>
          <w:szCs w:val="36"/>
        </w:rPr>
        <w:t>项目编号：YAJJJT－CGB26</w:t>
      </w:r>
    </w:p>
    <w:p>
      <w:pPr>
        <w:ind w:firstLine="3589" w:firstLineChars="993"/>
        <w:rPr>
          <w:rFonts w:ascii="宋体" w:hAnsi="宋体"/>
          <w:b/>
          <w:bCs/>
          <w:sz w:val="36"/>
          <w:szCs w:val="36"/>
        </w:rPr>
      </w:pPr>
      <w:r>
        <w:rPr>
          <w:rFonts w:hint="eastAsia" w:ascii="宋体" w:hAnsi="宋体"/>
          <w:b/>
          <w:bCs/>
          <w:sz w:val="36"/>
          <w:szCs w:val="36"/>
        </w:rPr>
        <w:t>二〇二〇年六月</w:t>
      </w:r>
      <w:bookmarkEnd w:id="1"/>
    </w:p>
    <w:p>
      <w:pPr>
        <w:tabs>
          <w:tab w:val="right" w:leader="dot" w:pos="9030"/>
        </w:tabs>
        <w:spacing w:line="240" w:lineRule="exact"/>
        <w:jc w:val="center"/>
        <w:rPr>
          <w:rFonts w:ascii="宋体" w:hAnsi="宋体"/>
          <w:bCs/>
          <w:caps/>
          <w:sz w:val="24"/>
        </w:rPr>
        <w:sectPr>
          <w:headerReference r:id="rId5" w:type="first"/>
          <w:footerReference r:id="rId8" w:type="first"/>
          <w:headerReference r:id="rId3" w:type="default"/>
          <w:footerReference r:id="rId6" w:type="default"/>
          <w:headerReference r:id="rId4" w:type="even"/>
          <w:footerReference r:id="rId7" w:type="even"/>
          <w:pgSz w:w="11906" w:h="16838"/>
          <w:pgMar w:top="1332" w:right="1332" w:bottom="1332" w:left="1332" w:header="720" w:footer="720" w:gutter="0"/>
          <w:pgNumType w:start="0"/>
          <w:cols w:space="720" w:num="1"/>
          <w:titlePg/>
          <w:docGrid w:type="lines" w:linePitch="312" w:charSpace="0"/>
        </w:sectPr>
      </w:pPr>
      <w:bookmarkStart w:id="2" w:name="_Toc131305904"/>
    </w:p>
    <w:bookmarkEnd w:id="2"/>
    <w:p>
      <w:pPr>
        <w:ind w:firstLine="3960" w:firstLineChars="900"/>
        <w:rPr>
          <w:rFonts w:ascii="方正小标宋简体" w:eastAsia="方正小标宋简体"/>
          <w:sz w:val="44"/>
          <w:szCs w:val="44"/>
        </w:rPr>
      </w:pPr>
      <w:r>
        <w:rPr>
          <w:rFonts w:hint="eastAsia" w:ascii="方正小标宋简体" w:eastAsia="方正小标宋简体"/>
          <w:sz w:val="44"/>
          <w:szCs w:val="44"/>
        </w:rPr>
        <w:t>询价函</w:t>
      </w:r>
    </w:p>
    <w:p>
      <w:pPr>
        <w:jc w:val="left"/>
        <w:rPr>
          <w:rFonts w:ascii="方正小标宋简体" w:eastAsia="方正小标宋简体"/>
          <w:sz w:val="44"/>
          <w:szCs w:val="44"/>
        </w:rPr>
      </w:pPr>
      <w:r>
        <w:rPr>
          <w:rFonts w:hint="eastAsia" w:ascii="宋体" w:hAnsi="宋体"/>
          <w:sz w:val="24"/>
        </w:rPr>
        <w:t xml:space="preserve">  </w:t>
      </w:r>
      <w:r>
        <w:rPr>
          <w:rFonts w:hint="eastAsia"/>
        </w:rPr>
        <w:t xml:space="preserve"> 我公司拟对雅安市交通建设（集团）有限责任公司火车站办公楼底楼及其他附属设施改造项目设计进行询价，现诚邀遵守中国有关法律、法规，且具有良好的商业信誉及服务能力的单位参加，项目详情如下：</w:t>
      </w:r>
    </w:p>
    <w:tbl>
      <w:tblPr>
        <w:tblStyle w:val="18"/>
        <w:tblW w:w="10948"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5"/>
        <w:gridCol w:w="3144"/>
        <w:gridCol w:w="1552"/>
        <w:gridCol w:w="4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948" w:type="dxa"/>
            <w:gridSpan w:val="4"/>
            <w:vAlign w:val="center"/>
          </w:tcPr>
          <w:p>
            <w:pPr>
              <w:spacing w:line="360" w:lineRule="auto"/>
              <w:rPr>
                <w:rFonts w:ascii="宋体" w:hAnsi="宋体"/>
                <w:bCs/>
                <w:szCs w:val="21"/>
              </w:rPr>
            </w:pPr>
            <w:r>
              <w:rPr>
                <w:rFonts w:hint="eastAsia" w:ascii="宋体" w:hAnsi="宋体"/>
                <w:bCs/>
                <w:szCs w:val="21"/>
              </w:rPr>
              <w:t>项目名称：</w:t>
            </w:r>
            <w:r>
              <w:rPr>
                <w:rFonts w:hint="eastAsia"/>
              </w:rPr>
              <w:t>雅安市交通建设（集团）有限责任公司火车站办公楼底楼及其他附属设施改造项目设计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0948" w:type="dxa"/>
            <w:gridSpan w:val="4"/>
            <w:vAlign w:val="center"/>
          </w:tcPr>
          <w:p>
            <w:pPr>
              <w:jc w:val="left"/>
              <w:rPr>
                <w:rFonts w:ascii="宋体" w:hAnsi="宋体"/>
                <w:bCs/>
                <w:szCs w:val="21"/>
              </w:rPr>
            </w:pPr>
            <w:r>
              <w:rPr>
                <w:rFonts w:hint="eastAsia" w:ascii="宋体" w:hAnsi="宋体"/>
                <w:bCs/>
                <w:szCs w:val="21"/>
              </w:rPr>
              <w:t>甲方单位名称：</w:t>
            </w:r>
            <w:r>
              <w:rPr>
                <w:rFonts w:hint="eastAsia"/>
              </w:rPr>
              <w:t>雅安市交通建设（集团）有限责任公司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605" w:type="dxa"/>
            <w:vAlign w:val="center"/>
          </w:tcPr>
          <w:p>
            <w:pPr>
              <w:spacing w:line="360" w:lineRule="auto"/>
              <w:rPr>
                <w:rFonts w:ascii="宋体" w:hAnsi="宋体"/>
                <w:bCs/>
                <w:szCs w:val="21"/>
              </w:rPr>
            </w:pPr>
            <w:r>
              <w:rPr>
                <w:rFonts w:hint="eastAsia" w:ascii="宋体" w:hAnsi="宋体"/>
                <w:bCs/>
                <w:szCs w:val="21"/>
              </w:rPr>
              <w:t>甲方联系人</w:t>
            </w:r>
          </w:p>
        </w:tc>
        <w:tc>
          <w:tcPr>
            <w:tcW w:w="3144" w:type="dxa"/>
            <w:tcBorders>
              <w:bottom w:val="single" w:color="auto" w:sz="4" w:space="0"/>
            </w:tcBorders>
            <w:vAlign w:val="center"/>
          </w:tcPr>
          <w:p>
            <w:pPr>
              <w:spacing w:line="360" w:lineRule="auto"/>
              <w:rPr>
                <w:rFonts w:ascii="宋体" w:hAnsi="宋体"/>
                <w:bCs/>
                <w:szCs w:val="21"/>
              </w:rPr>
            </w:pPr>
            <w:r>
              <w:rPr>
                <w:rFonts w:hint="eastAsia" w:ascii="宋体" w:hAnsi="宋体"/>
                <w:bCs/>
                <w:szCs w:val="21"/>
              </w:rPr>
              <w:t>陈先生</w:t>
            </w:r>
          </w:p>
        </w:tc>
        <w:tc>
          <w:tcPr>
            <w:tcW w:w="1552" w:type="dxa"/>
            <w:tcBorders>
              <w:bottom w:val="single" w:color="auto" w:sz="4" w:space="0"/>
            </w:tcBorders>
            <w:vAlign w:val="center"/>
          </w:tcPr>
          <w:p>
            <w:pPr>
              <w:spacing w:line="360" w:lineRule="auto"/>
              <w:rPr>
                <w:rFonts w:ascii="宋体" w:hAnsi="宋体"/>
                <w:bCs/>
                <w:szCs w:val="21"/>
              </w:rPr>
            </w:pPr>
            <w:r>
              <w:rPr>
                <w:rFonts w:hint="eastAsia" w:ascii="宋体" w:hAnsi="宋体"/>
                <w:bCs/>
                <w:szCs w:val="21"/>
              </w:rPr>
              <w:t>联系方式</w:t>
            </w:r>
          </w:p>
        </w:tc>
        <w:tc>
          <w:tcPr>
            <w:tcW w:w="4647" w:type="dxa"/>
            <w:tcBorders>
              <w:bottom w:val="single" w:color="auto" w:sz="4" w:space="0"/>
            </w:tcBorders>
            <w:vAlign w:val="center"/>
          </w:tcPr>
          <w:p>
            <w:pPr>
              <w:spacing w:line="360" w:lineRule="auto"/>
              <w:rPr>
                <w:rFonts w:hint="default" w:ascii="宋体" w:hAnsi="宋体" w:eastAsia="宋体"/>
                <w:bCs/>
                <w:szCs w:val="21"/>
                <w:lang w:val="en-US" w:eastAsia="zh-CN"/>
              </w:rPr>
            </w:pPr>
            <w:r>
              <w:rPr>
                <w:rFonts w:hint="eastAsia" w:ascii="宋体" w:hAnsi="宋体"/>
                <w:bCs/>
                <w:szCs w:val="21"/>
                <w:lang w:val="en-US" w:eastAsia="zh-CN"/>
              </w:rPr>
              <w:t>0835-2884688</w:t>
            </w:r>
            <w:bookmarkStart w:id="3" w:name="_GoBack"/>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605" w:type="dxa"/>
            <w:vAlign w:val="center"/>
          </w:tcPr>
          <w:p>
            <w:pPr>
              <w:spacing w:line="360" w:lineRule="auto"/>
              <w:rPr>
                <w:rFonts w:ascii="宋体" w:hAnsi="宋体"/>
                <w:bCs/>
                <w:szCs w:val="21"/>
              </w:rPr>
            </w:pPr>
            <w:r>
              <w:rPr>
                <w:rFonts w:hint="eastAsia" w:ascii="宋体" w:hAnsi="宋体"/>
                <w:bCs/>
                <w:szCs w:val="21"/>
              </w:rPr>
              <w:t>项目范围、要求描述</w:t>
            </w:r>
          </w:p>
        </w:tc>
        <w:tc>
          <w:tcPr>
            <w:tcW w:w="9343" w:type="dxa"/>
            <w:gridSpan w:val="3"/>
            <w:tcBorders>
              <w:bottom w:val="single" w:color="auto" w:sz="4" w:space="0"/>
            </w:tcBorders>
            <w:vAlign w:val="center"/>
          </w:tcPr>
          <w:p>
            <w:pPr>
              <w:spacing w:line="360" w:lineRule="auto"/>
              <w:rPr>
                <w:b/>
                <w:bCs/>
              </w:rPr>
            </w:pPr>
            <w:r>
              <w:rPr>
                <w:rFonts w:hint="eastAsia"/>
                <w:b/>
                <w:bCs/>
              </w:rPr>
              <w:t>1.项目概况:</w:t>
            </w:r>
          </w:p>
          <w:p>
            <w:pPr>
              <w:spacing w:line="360" w:lineRule="auto"/>
            </w:pPr>
            <w:r>
              <w:rPr>
                <w:rFonts w:hint="eastAsia"/>
              </w:rPr>
              <w:t>项目设计工作内容含交建集团火车站办公楼A栋以下改造部位的方案设计、效果图设计（不少于5张）、施工图设计、配合施工图评审、施工过程中技术解答及其他服务。</w:t>
            </w:r>
          </w:p>
          <w:p>
            <w:pPr>
              <w:spacing w:line="360" w:lineRule="auto"/>
            </w:pPr>
            <w:r>
              <w:rPr>
                <w:rFonts w:hint="eastAsia"/>
              </w:rPr>
              <w:t>（1）大门及进门大厅：通过拆墙、隔墙和装修等方式，将办公大楼进出大门改为面向北外环，并装修进门大厅。</w:t>
            </w:r>
          </w:p>
          <w:p>
            <w:pPr>
              <w:spacing w:line="360" w:lineRule="auto"/>
            </w:pPr>
            <w:r>
              <w:rPr>
                <w:rFonts w:hint="eastAsia"/>
              </w:rPr>
              <w:t>（2）二楼天井顶棚：在屋顶用玻璃制作顶棚，使之覆盖办公楼二楼中央天井，保障采光、通风、遮雨。</w:t>
            </w:r>
          </w:p>
          <w:p>
            <w:pPr>
              <w:spacing w:line="360" w:lineRule="auto"/>
            </w:pPr>
            <w:r>
              <w:rPr>
                <w:rFonts w:hint="eastAsia"/>
              </w:rPr>
              <w:t>（3）一楼外部停车区：将办公楼面向北外环方向广场若干铁栅栏外移到靠近路边，新增一处车辆进门道闸和保安亭。</w:t>
            </w:r>
          </w:p>
          <w:p>
            <w:pPr>
              <w:pStyle w:val="2"/>
              <w:rPr>
                <w:lang w:eastAsia="zh-CN"/>
              </w:rPr>
            </w:pPr>
            <w:r>
              <w:rPr>
                <w:rFonts w:hint="eastAsia"/>
                <w:lang w:eastAsia="zh-CN"/>
              </w:rPr>
              <w:t>（4）四楼学习活动室：在办公楼四楼选择三个房间作为职工学习活动室。</w:t>
            </w:r>
          </w:p>
          <w:p>
            <w:pPr>
              <w:pStyle w:val="2"/>
              <w:rPr>
                <w:b/>
                <w:bCs/>
                <w:lang w:eastAsia="zh-CN"/>
              </w:rPr>
            </w:pPr>
            <w:r>
              <w:rPr>
                <w:rFonts w:hint="eastAsia"/>
                <w:b/>
                <w:bCs/>
                <w:lang w:eastAsia="zh-CN"/>
              </w:rPr>
              <w:t>2.项目范围：</w:t>
            </w:r>
          </w:p>
          <w:p>
            <w:r>
              <w:rPr>
                <w:rFonts w:hint="eastAsia"/>
              </w:rPr>
              <w:t>为集团公司火车站办公楼进门大厅、顶棚、底层停车区、四楼学习活动室改造项目提供施工图设计服务。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605" w:type="dxa"/>
            <w:vAlign w:val="center"/>
          </w:tcPr>
          <w:p>
            <w:pPr>
              <w:spacing w:line="360" w:lineRule="auto"/>
              <w:rPr>
                <w:rFonts w:ascii="宋体" w:hAnsi="宋体"/>
                <w:bCs/>
                <w:szCs w:val="21"/>
              </w:rPr>
            </w:pPr>
            <w:r>
              <w:rPr>
                <w:rFonts w:hint="eastAsia" w:ascii="宋体" w:hAnsi="宋体"/>
                <w:bCs/>
                <w:szCs w:val="21"/>
              </w:rPr>
              <w:t>项目工期</w:t>
            </w:r>
          </w:p>
        </w:tc>
        <w:tc>
          <w:tcPr>
            <w:tcW w:w="9343" w:type="dxa"/>
            <w:gridSpan w:val="3"/>
            <w:tcBorders>
              <w:bottom w:val="single" w:color="auto" w:sz="4" w:space="0"/>
            </w:tcBorders>
            <w:vAlign w:val="center"/>
          </w:tcPr>
          <w:p>
            <w:pPr>
              <w:rPr>
                <w:u w:val="single"/>
              </w:rPr>
            </w:pPr>
            <w:r>
              <w:rPr>
                <w:rFonts w:hint="eastAsia"/>
              </w:rPr>
              <w:t xml:space="preserve">从合同生效之日起， </w:t>
            </w:r>
            <w:r>
              <w:rPr>
                <w:rFonts w:hint="eastAsia"/>
                <w:u w:val="single"/>
              </w:rPr>
              <w:t>3</w:t>
            </w:r>
            <w:r>
              <w:rPr>
                <w:rFonts w:hint="eastAsia"/>
              </w:rPr>
              <w:t xml:space="preserve">天内完成项目方案，项目方案通过后  </w:t>
            </w:r>
            <w:r>
              <w:rPr>
                <w:rFonts w:hint="eastAsia"/>
                <w:u w:val="single"/>
              </w:rPr>
              <w:t>10</w:t>
            </w:r>
            <w:r>
              <w:rPr>
                <w:rFonts w:hint="eastAsia"/>
              </w:rPr>
              <w:t xml:space="preserve"> 天内完成设计内容（服务成果）。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5" w:type="dxa"/>
            <w:vAlign w:val="center"/>
          </w:tcPr>
          <w:p>
            <w:pPr>
              <w:spacing w:line="360" w:lineRule="auto"/>
              <w:rPr>
                <w:rFonts w:ascii="宋体" w:hAnsi="宋体"/>
                <w:bCs/>
                <w:szCs w:val="21"/>
              </w:rPr>
            </w:pPr>
            <w:r>
              <w:rPr>
                <w:rFonts w:hint="eastAsia" w:ascii="宋体" w:hAnsi="宋体"/>
                <w:bCs/>
                <w:szCs w:val="21"/>
              </w:rPr>
              <w:t>质保期</w:t>
            </w:r>
          </w:p>
        </w:tc>
        <w:tc>
          <w:tcPr>
            <w:tcW w:w="9343" w:type="dxa"/>
            <w:gridSpan w:val="3"/>
            <w:tcBorders>
              <w:top w:val="single" w:color="auto" w:sz="4" w:space="0"/>
            </w:tcBorders>
            <w:vAlign w:val="center"/>
          </w:tcPr>
          <w:p>
            <w:pPr>
              <w:spacing w:line="360" w:lineRule="auto"/>
              <w:rPr>
                <w:rFonts w:ascii="宋体" w:hAnsi="宋体"/>
                <w:bCs/>
                <w:szCs w:val="21"/>
              </w:rPr>
            </w:pPr>
            <w:r>
              <w:rPr>
                <w:rFonts w:hint="eastAsia" w:ascii="宋体" w:hAnsi="宋体"/>
                <w:kern w:val="0"/>
                <w:szCs w:val="21"/>
                <w:u w:val="single"/>
              </w:rPr>
              <w:t>施工工期、施工工期延长和缺陷责任期内的全部设计和技术咨询服务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5" w:type="dxa"/>
            <w:vAlign w:val="center"/>
          </w:tcPr>
          <w:p>
            <w:pPr>
              <w:spacing w:line="360" w:lineRule="auto"/>
              <w:rPr>
                <w:rFonts w:ascii="宋体" w:hAnsi="宋体"/>
                <w:bCs/>
                <w:szCs w:val="21"/>
              </w:rPr>
            </w:pPr>
            <w:r>
              <w:rPr>
                <w:rFonts w:hint="eastAsia" w:ascii="宋体" w:hAnsi="宋体"/>
                <w:bCs/>
                <w:szCs w:val="21"/>
              </w:rPr>
              <w:t>询价保证金</w:t>
            </w:r>
          </w:p>
        </w:tc>
        <w:tc>
          <w:tcPr>
            <w:tcW w:w="9343" w:type="dxa"/>
            <w:gridSpan w:val="3"/>
            <w:tcBorders>
              <w:top w:val="single" w:color="auto" w:sz="4" w:space="0"/>
            </w:tcBorders>
            <w:vAlign w:val="center"/>
          </w:tcPr>
          <w:p>
            <w:pPr>
              <w:spacing w:line="360" w:lineRule="auto"/>
              <w:rPr>
                <w:rFonts w:ascii="宋体" w:hAnsi="宋体"/>
                <w:bCs/>
                <w:szCs w:val="21"/>
              </w:rPr>
            </w:pPr>
            <w:r>
              <w:rPr>
                <w:rFonts w:hint="eastAsia" w:ascii="宋体" w:hAnsi="宋体"/>
                <w:bCs/>
                <w:szCs w:val="21"/>
                <w:u w:val="single"/>
              </w:rPr>
              <w:t>本项目不设询价保证金。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605" w:type="dxa"/>
            <w:vAlign w:val="center"/>
          </w:tcPr>
          <w:p>
            <w:pPr>
              <w:spacing w:line="360" w:lineRule="auto"/>
              <w:rPr>
                <w:rFonts w:ascii="宋体" w:hAnsi="宋体"/>
                <w:bCs/>
                <w:szCs w:val="21"/>
              </w:rPr>
            </w:pPr>
            <w:r>
              <w:rPr>
                <w:rFonts w:hint="eastAsia" w:ascii="宋体" w:hAnsi="宋体"/>
                <w:bCs/>
                <w:szCs w:val="21"/>
              </w:rPr>
              <w:t>资格条件要求：</w:t>
            </w:r>
          </w:p>
        </w:tc>
        <w:tc>
          <w:tcPr>
            <w:tcW w:w="9343" w:type="dxa"/>
            <w:gridSpan w:val="3"/>
            <w:vAlign w:val="center"/>
          </w:tcPr>
          <w:p>
            <w:pPr>
              <w:spacing w:line="360" w:lineRule="auto"/>
              <w:rPr>
                <w:rFonts w:ascii="宋体" w:hAnsi="宋体"/>
                <w:b/>
                <w:szCs w:val="21"/>
              </w:rPr>
            </w:pPr>
            <w:r>
              <w:rPr>
                <w:rFonts w:hint="eastAsia" w:ascii="宋体" w:hAnsi="宋体"/>
                <w:b/>
                <w:szCs w:val="21"/>
              </w:rPr>
              <w:t>1.有相关营业执照和对公账户，能独立开具增值税专用发票；(提供营业执照和开户许可证复印件，盖公司章)</w:t>
            </w:r>
          </w:p>
          <w:p>
            <w:pPr>
              <w:spacing w:line="360" w:lineRule="auto"/>
              <w:rPr>
                <w:rFonts w:ascii="宋体" w:hAnsi="宋体"/>
                <w:b/>
                <w:szCs w:val="21"/>
              </w:rPr>
            </w:pPr>
            <w:r>
              <w:rPr>
                <w:rFonts w:hint="eastAsia" w:ascii="宋体" w:hAnsi="宋体"/>
                <w:b/>
                <w:szCs w:val="21"/>
              </w:rPr>
              <w:t>2.具有行政主管部门颁发的工程设计建筑行业（建筑工程）丙级及以上资质证书；（提供企业资质证书复印件，盖公司章）</w:t>
            </w:r>
          </w:p>
          <w:p>
            <w:pPr>
              <w:spacing w:line="360" w:lineRule="auto"/>
              <w:rPr>
                <w:rFonts w:ascii="宋体" w:hAnsi="宋体"/>
                <w:b/>
                <w:szCs w:val="21"/>
              </w:rPr>
            </w:pPr>
            <w:r>
              <w:rPr>
                <w:rFonts w:hint="eastAsia" w:ascii="宋体" w:hAnsi="宋体"/>
                <w:b/>
                <w:szCs w:val="21"/>
              </w:rPr>
              <w:t>3.不属于禁止参加询价的供应商；(提供承诺函，盖公司章)</w:t>
            </w:r>
          </w:p>
          <w:p>
            <w:pPr>
              <w:spacing w:line="360" w:lineRule="auto"/>
              <w:rPr>
                <w:rFonts w:ascii="宋体" w:hAnsi="宋体"/>
                <w:b/>
                <w:szCs w:val="21"/>
              </w:rPr>
            </w:pPr>
            <w:r>
              <w:rPr>
                <w:rFonts w:hint="eastAsia" w:ascii="宋体" w:hAnsi="宋体"/>
                <w:b/>
                <w:szCs w:val="21"/>
              </w:rPr>
              <w:t>4.近三年来（2018年1月1日至今）已完成不少于一个类似项目业绩，类似项目是指：房屋建筑类设计服务项目。（提供项目合同协议或竣工验收合格证书或项目业主证明材料复印件，盖公司章）</w:t>
            </w:r>
          </w:p>
          <w:p>
            <w:pPr>
              <w:spacing w:line="360" w:lineRule="auto"/>
            </w:pPr>
            <w:r>
              <w:rPr>
                <w:rFonts w:hint="eastAsia" w:ascii="宋体" w:hAnsi="宋体"/>
                <w:b/>
                <w:szCs w:val="21"/>
              </w:rPr>
              <w:t>5.法律法规规定的其它资格条件。(提供承诺函，盖公司章)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1605" w:type="dxa"/>
            <w:vAlign w:val="center"/>
          </w:tcPr>
          <w:p>
            <w:pPr>
              <w:spacing w:line="360" w:lineRule="auto"/>
              <w:jc w:val="center"/>
              <w:rPr>
                <w:rFonts w:ascii="宋体" w:hAnsi="宋体"/>
                <w:bCs/>
                <w:szCs w:val="21"/>
              </w:rPr>
            </w:pPr>
            <w:r>
              <w:rPr>
                <w:rFonts w:hint="eastAsia" w:ascii="宋体" w:hAnsi="宋体"/>
                <w:bCs/>
                <w:szCs w:val="21"/>
              </w:rPr>
              <w:t>报价要求和报价文件要求</w:t>
            </w:r>
          </w:p>
        </w:tc>
        <w:tc>
          <w:tcPr>
            <w:tcW w:w="9343" w:type="dxa"/>
            <w:gridSpan w:val="3"/>
            <w:vAlign w:val="center"/>
          </w:tcPr>
          <w:p>
            <w:pPr>
              <w:tabs>
                <w:tab w:val="left" w:pos="458"/>
              </w:tabs>
              <w:spacing w:line="360" w:lineRule="auto"/>
              <w:rPr>
                <w:rFonts w:ascii="宋体" w:hAnsi="宋体"/>
                <w:b/>
                <w:szCs w:val="21"/>
              </w:rPr>
            </w:pPr>
            <w:r>
              <w:rPr>
                <w:rFonts w:hint="eastAsia" w:ascii="宋体" w:hAnsi="宋体"/>
                <w:b/>
                <w:szCs w:val="21"/>
              </w:rPr>
              <w:t>1.报价要求：（1）</w:t>
            </w:r>
            <w:r>
              <w:rPr>
                <w:rFonts w:hint="eastAsia" w:ascii="宋体" w:hAnsi="宋体"/>
                <w:b/>
                <w:szCs w:val="21"/>
                <w:u w:val="single"/>
              </w:rPr>
              <w:t>报价必须按照甲方提供的询价函及其附件要求报价，不超过最高限价（若有），乙方单位私自变更内容，甲方有权拒绝。（2）本次报价为含税包干总价，乙方提供增值税专用发票。</w:t>
            </w:r>
          </w:p>
          <w:p>
            <w:pPr>
              <w:spacing w:line="360" w:lineRule="auto"/>
              <w:rPr>
                <w:rFonts w:ascii="宋体" w:hAnsi="宋体"/>
                <w:b/>
                <w:szCs w:val="21"/>
                <w:u w:val="single"/>
              </w:rPr>
            </w:pPr>
            <w:r>
              <w:rPr>
                <w:rFonts w:hint="eastAsia" w:ascii="宋体" w:hAnsi="宋体"/>
                <w:b/>
                <w:szCs w:val="21"/>
              </w:rPr>
              <w:t>2.报价单（投标书）组成：</w:t>
            </w:r>
            <w:r>
              <w:rPr>
                <w:rFonts w:hint="eastAsia" w:ascii="宋体" w:hAnsi="宋体"/>
                <w:b/>
                <w:szCs w:val="21"/>
                <w:u w:val="single"/>
              </w:rPr>
              <w:t>（1）资格性承诺函；（2）报价函；（3）营业执照盖鲜章；（4）法人授权书；（5）法人身份证复印件盖鲜章；（6）授权委托人身份证复印件盖鲜章。</w:t>
            </w:r>
          </w:p>
          <w:p>
            <w:pPr>
              <w:spacing w:line="360" w:lineRule="auto"/>
              <w:rPr>
                <w:rFonts w:ascii="宋体" w:hAnsi="宋体"/>
                <w:b/>
                <w:szCs w:val="21"/>
              </w:rPr>
            </w:pPr>
            <w:r>
              <w:rPr>
                <w:rFonts w:hint="eastAsia" w:ascii="宋体" w:hAnsi="宋体"/>
                <w:b/>
                <w:szCs w:val="21"/>
              </w:rPr>
              <w:t>3.报价文件要求：</w:t>
            </w:r>
          </w:p>
          <w:p>
            <w:pPr>
              <w:spacing w:line="360" w:lineRule="auto"/>
              <w:rPr>
                <w:rFonts w:ascii="宋体" w:hAnsi="宋体"/>
                <w:b/>
                <w:szCs w:val="21"/>
                <w:u w:val="single"/>
              </w:rPr>
            </w:pPr>
            <w:r>
              <w:rPr>
                <w:rFonts w:hint="eastAsia" w:ascii="宋体" w:hAnsi="宋体"/>
                <w:b/>
                <w:szCs w:val="21"/>
                <w:u w:val="single"/>
              </w:rPr>
              <w:t>(1)份数：壹式壹份，不区分正/副本;</w:t>
            </w:r>
          </w:p>
          <w:p>
            <w:pPr>
              <w:spacing w:line="360" w:lineRule="auto"/>
              <w:rPr>
                <w:rFonts w:ascii="宋体" w:hAnsi="宋体"/>
                <w:b/>
                <w:szCs w:val="21"/>
                <w:u w:val="single"/>
              </w:rPr>
            </w:pPr>
            <w:r>
              <w:rPr>
                <w:rFonts w:hint="eastAsia" w:ascii="宋体" w:hAnsi="宋体"/>
                <w:b/>
                <w:szCs w:val="21"/>
                <w:u w:val="single"/>
              </w:rPr>
              <w:t>(2)装订：应当采用胶装方式装订成册，不得散装或者合页装订;</w:t>
            </w:r>
          </w:p>
          <w:p>
            <w:pPr>
              <w:spacing w:line="360" w:lineRule="auto"/>
              <w:rPr>
                <w:rFonts w:ascii="宋体" w:hAnsi="宋体"/>
                <w:bCs/>
                <w:szCs w:val="21"/>
              </w:rPr>
            </w:pPr>
            <w:r>
              <w:rPr>
                <w:rFonts w:hint="eastAsia" w:ascii="宋体" w:hAnsi="宋体"/>
                <w:b/>
                <w:szCs w:val="21"/>
                <w:u w:val="single"/>
              </w:rPr>
              <w:t>(3)打印和书写:打印和书写应清楚工整，任何行间插字、涂改或增删，必须由供应商的法定代表人或其授权代表签字并盖公章。字迹潦草、表达不清或可能导致非唯一理解的报价文件可能被视为无效。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1605" w:type="dxa"/>
            <w:vAlign w:val="center"/>
          </w:tcPr>
          <w:p>
            <w:pPr>
              <w:spacing w:line="360" w:lineRule="auto"/>
              <w:jc w:val="center"/>
              <w:rPr>
                <w:rFonts w:hint="eastAsia" w:ascii="宋体" w:hAnsi="宋体" w:eastAsia="宋体"/>
                <w:bCs/>
                <w:szCs w:val="21"/>
                <w:lang w:eastAsia="zh-CN"/>
              </w:rPr>
            </w:pPr>
            <w:r>
              <w:rPr>
                <w:rFonts w:hint="eastAsia" w:ascii="宋体" w:hAnsi="宋体"/>
                <w:bCs/>
                <w:szCs w:val="21"/>
                <w:lang w:eastAsia="zh-CN"/>
              </w:rPr>
              <w:t>询价文件获取</w:t>
            </w:r>
          </w:p>
        </w:tc>
        <w:tc>
          <w:tcPr>
            <w:tcW w:w="9343" w:type="dxa"/>
            <w:gridSpan w:val="3"/>
            <w:vAlign w:val="center"/>
          </w:tcPr>
          <w:p>
            <w:pPr>
              <w:spacing w:line="360" w:lineRule="auto"/>
              <w:rPr>
                <w:rFonts w:hint="eastAsia" w:ascii="宋体" w:hAnsi="宋体" w:eastAsia="宋体"/>
                <w:b/>
                <w:szCs w:val="21"/>
                <w:u w:val="single"/>
                <w:lang w:eastAsia="zh-CN"/>
              </w:rPr>
            </w:pPr>
            <w:r>
              <w:rPr>
                <w:rFonts w:hint="eastAsia" w:ascii="宋体" w:hAnsi="宋体"/>
                <w:b/>
                <w:szCs w:val="21"/>
                <w:u w:val="single"/>
                <w:lang w:eastAsia="zh-CN"/>
              </w:rPr>
              <w:t>询价文件自行下载。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605" w:type="dxa"/>
            <w:vAlign w:val="center"/>
          </w:tcPr>
          <w:p>
            <w:pPr>
              <w:spacing w:line="360" w:lineRule="auto"/>
              <w:rPr>
                <w:rFonts w:ascii="宋体" w:hAnsi="宋体"/>
                <w:bCs/>
                <w:szCs w:val="21"/>
              </w:rPr>
            </w:pPr>
            <w:r>
              <w:rPr>
                <w:rFonts w:hint="eastAsia" w:ascii="宋体" w:hAnsi="宋体"/>
                <w:bCs/>
                <w:szCs w:val="21"/>
              </w:rPr>
              <w:t>报价</w:t>
            </w:r>
            <w:r>
              <w:rPr>
                <w:rFonts w:hint="eastAsia" w:ascii="宋体" w:hAnsi="宋体"/>
                <w:bCs/>
                <w:szCs w:val="21"/>
                <w:lang w:eastAsia="zh-CN"/>
              </w:rPr>
              <w:t>文件</w:t>
            </w:r>
            <w:r>
              <w:rPr>
                <w:rFonts w:hint="eastAsia" w:ascii="宋体" w:hAnsi="宋体"/>
                <w:bCs/>
                <w:szCs w:val="21"/>
              </w:rPr>
              <w:t>提交时间</w:t>
            </w:r>
          </w:p>
        </w:tc>
        <w:tc>
          <w:tcPr>
            <w:tcW w:w="9343" w:type="dxa"/>
            <w:gridSpan w:val="3"/>
            <w:vAlign w:val="center"/>
          </w:tcPr>
          <w:p>
            <w:pPr>
              <w:spacing w:line="360" w:lineRule="auto"/>
              <w:rPr>
                <w:rFonts w:ascii="宋体" w:hAnsi="宋体"/>
                <w:bCs/>
                <w:szCs w:val="21"/>
              </w:rPr>
            </w:pPr>
            <w:r>
              <w:rPr>
                <w:rFonts w:hint="eastAsia" w:ascii="宋体" w:hAnsi="宋体"/>
                <w:bCs/>
                <w:szCs w:val="21"/>
              </w:rPr>
              <w:t>报价</w:t>
            </w:r>
            <w:r>
              <w:rPr>
                <w:rFonts w:hint="eastAsia" w:ascii="宋体" w:hAnsi="宋体"/>
                <w:bCs/>
                <w:szCs w:val="21"/>
                <w:lang w:eastAsia="zh-CN"/>
              </w:rPr>
              <w:t>文件</w:t>
            </w:r>
            <w:r>
              <w:rPr>
                <w:rFonts w:hint="eastAsia" w:ascii="宋体" w:hAnsi="宋体"/>
                <w:bCs/>
                <w:szCs w:val="21"/>
              </w:rPr>
              <w:t>递交时间：2020年</w:t>
            </w:r>
            <w:r>
              <w:rPr>
                <w:rFonts w:hint="eastAsia" w:ascii="宋体" w:hAnsi="宋体"/>
                <w:bCs/>
                <w:szCs w:val="21"/>
                <w:u w:val="single"/>
              </w:rPr>
              <w:t>07</w:t>
            </w:r>
            <w:r>
              <w:rPr>
                <w:rFonts w:hint="eastAsia" w:ascii="宋体" w:hAnsi="宋体"/>
                <w:bCs/>
                <w:szCs w:val="21"/>
              </w:rPr>
              <w:t>月</w:t>
            </w:r>
            <w:r>
              <w:rPr>
                <w:rFonts w:hint="eastAsia" w:ascii="宋体" w:hAnsi="宋体"/>
                <w:bCs/>
                <w:szCs w:val="21"/>
                <w:u w:val="single"/>
              </w:rPr>
              <w:t>10</w:t>
            </w:r>
            <w:r>
              <w:rPr>
                <w:rFonts w:hint="eastAsia" w:ascii="宋体" w:hAnsi="宋体"/>
                <w:bCs/>
                <w:szCs w:val="21"/>
              </w:rPr>
              <w:t>日</w:t>
            </w:r>
            <w:r>
              <w:rPr>
                <w:rFonts w:hint="eastAsia" w:ascii="宋体" w:hAnsi="宋体"/>
                <w:bCs/>
                <w:szCs w:val="21"/>
                <w:u w:val="single"/>
              </w:rPr>
              <w:t>10</w:t>
            </w:r>
            <w:r>
              <w:rPr>
                <w:rFonts w:hint="eastAsia" w:ascii="宋体" w:hAnsi="宋体"/>
                <w:bCs/>
                <w:szCs w:val="21"/>
              </w:rPr>
              <w:t>时</w:t>
            </w:r>
            <w:r>
              <w:rPr>
                <w:rFonts w:hint="eastAsia" w:ascii="宋体" w:hAnsi="宋体"/>
                <w:bCs/>
                <w:szCs w:val="21"/>
                <w:u w:val="single"/>
              </w:rPr>
              <w:t>00</w:t>
            </w:r>
            <w:r>
              <w:rPr>
                <w:rFonts w:hint="eastAsia" w:ascii="宋体" w:hAnsi="宋体"/>
                <w:bCs/>
                <w:szCs w:val="21"/>
              </w:rPr>
              <w:t>分（北京时间）（现场方式提交）。</w:t>
            </w:r>
          </w:p>
          <w:p>
            <w:pPr>
              <w:spacing w:line="360" w:lineRule="auto"/>
              <w:rPr>
                <w:rFonts w:ascii="宋体" w:hAnsi="宋体"/>
                <w:bCs/>
                <w:szCs w:val="21"/>
              </w:rPr>
            </w:pPr>
            <w:r>
              <w:rPr>
                <w:rFonts w:hint="eastAsia" w:ascii="宋体" w:hAnsi="宋体"/>
                <w:bCs/>
                <w:szCs w:val="21"/>
              </w:rPr>
              <w:t>递交地点：雅安市</w:t>
            </w:r>
            <w:r>
              <w:rPr>
                <w:rFonts w:ascii="宋体" w:hAnsi="宋体"/>
                <w:bCs/>
                <w:szCs w:val="21"/>
              </w:rPr>
              <w:t>北环东</w:t>
            </w:r>
            <w:r>
              <w:rPr>
                <w:rFonts w:hint="eastAsia" w:ascii="宋体" w:hAnsi="宋体"/>
                <w:bCs/>
                <w:szCs w:val="21"/>
              </w:rPr>
              <w:t>路98号雅安康居工程管理有限公司3楼。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605" w:type="dxa"/>
            <w:vAlign w:val="center"/>
          </w:tcPr>
          <w:p>
            <w:pPr>
              <w:spacing w:line="360" w:lineRule="auto"/>
              <w:rPr>
                <w:rFonts w:ascii="宋体" w:hAnsi="宋体"/>
                <w:bCs/>
                <w:szCs w:val="21"/>
              </w:rPr>
            </w:pPr>
            <w:r>
              <w:rPr>
                <w:rFonts w:hint="eastAsia" w:ascii="宋体" w:hAnsi="宋体"/>
                <w:bCs/>
                <w:szCs w:val="21"/>
              </w:rPr>
              <w:t>现场踏勘及答疑会</w:t>
            </w:r>
          </w:p>
        </w:tc>
        <w:tc>
          <w:tcPr>
            <w:tcW w:w="9343" w:type="dxa"/>
            <w:gridSpan w:val="3"/>
            <w:vAlign w:val="center"/>
          </w:tcPr>
          <w:p>
            <w:pPr>
              <w:spacing w:line="360" w:lineRule="auto"/>
              <w:rPr>
                <w:u w:val="single"/>
              </w:rPr>
            </w:pPr>
            <w:r>
              <w:rPr>
                <w:rFonts w:hint="eastAsia"/>
                <w:u w:val="single"/>
              </w:rPr>
              <w:t>现场踏勘时间：2020年7月7日10时00分；</w:t>
            </w:r>
          </w:p>
          <w:p>
            <w:pPr>
              <w:pStyle w:val="2"/>
              <w:rPr>
                <w:u w:val="single"/>
                <w:lang w:eastAsia="zh-CN"/>
              </w:rPr>
            </w:pPr>
            <w:r>
              <w:rPr>
                <w:rFonts w:hint="eastAsia"/>
                <w:u w:val="single"/>
                <w:lang w:eastAsia="zh-CN"/>
              </w:rPr>
              <w:t>踏勘地点：雅安市雨城区火车站；</w:t>
            </w:r>
          </w:p>
          <w:p>
            <w:pPr>
              <w:pStyle w:val="2"/>
              <w:rPr>
                <w:rFonts w:ascii="宋体" w:hAnsi="宋体"/>
                <w:bCs/>
                <w:szCs w:val="21"/>
                <w:u w:val="single"/>
                <w:lang w:eastAsia="zh-CN"/>
              </w:rPr>
            </w:pPr>
            <w:r>
              <w:rPr>
                <w:rFonts w:hint="eastAsia" w:ascii="宋体" w:hAnsi="宋体"/>
                <w:bCs/>
                <w:szCs w:val="21"/>
                <w:u w:val="single"/>
                <w:lang w:eastAsia="zh-CN"/>
              </w:rPr>
              <w:t>踏勘现场联系人：杨先生；</w:t>
            </w:r>
          </w:p>
          <w:p>
            <w:pPr>
              <w:pStyle w:val="2"/>
              <w:rPr>
                <w:lang w:eastAsia="zh-CN"/>
              </w:rPr>
            </w:pPr>
            <w:r>
              <w:rPr>
                <w:rFonts w:hint="eastAsia" w:ascii="宋体" w:hAnsi="宋体"/>
                <w:bCs/>
                <w:szCs w:val="21"/>
                <w:u w:val="single"/>
                <w:lang w:eastAsia="zh-CN"/>
              </w:rPr>
              <w:t>踏勘联系电话：17399642661。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605" w:type="dxa"/>
            <w:vAlign w:val="center"/>
          </w:tcPr>
          <w:p>
            <w:pPr>
              <w:spacing w:line="360" w:lineRule="auto"/>
              <w:rPr>
                <w:rFonts w:ascii="宋体" w:hAnsi="宋体"/>
                <w:bCs/>
                <w:szCs w:val="21"/>
              </w:rPr>
            </w:pPr>
            <w:r>
              <w:rPr>
                <w:rFonts w:hint="eastAsia" w:ascii="宋体" w:hAnsi="宋体"/>
                <w:bCs/>
                <w:szCs w:val="21"/>
              </w:rPr>
              <w:t>服务成果份数</w:t>
            </w:r>
          </w:p>
        </w:tc>
        <w:tc>
          <w:tcPr>
            <w:tcW w:w="9343" w:type="dxa"/>
            <w:gridSpan w:val="3"/>
            <w:vAlign w:val="center"/>
          </w:tcPr>
          <w:p>
            <w:pPr>
              <w:spacing w:line="360" w:lineRule="auto"/>
              <w:rPr>
                <w:rFonts w:ascii="宋体" w:hAnsi="宋体"/>
                <w:bCs/>
                <w:szCs w:val="21"/>
              </w:rPr>
            </w:pPr>
            <w:r>
              <w:rPr>
                <w:rFonts w:hint="eastAsia" w:ascii="宋体" w:hAnsi="宋体"/>
                <w:bCs/>
                <w:szCs w:val="21"/>
              </w:rPr>
              <w:t>服务成果包括但不限于：</w:t>
            </w:r>
          </w:p>
          <w:p>
            <w:pPr>
              <w:spacing w:line="360" w:lineRule="auto"/>
              <w:rPr>
                <w:rFonts w:ascii="宋体" w:hAnsi="宋体"/>
                <w:bCs/>
                <w:szCs w:val="21"/>
              </w:rPr>
            </w:pPr>
            <w:r>
              <w:rPr>
                <w:rFonts w:hint="eastAsia" w:ascii="宋体" w:hAnsi="宋体"/>
                <w:bCs/>
                <w:szCs w:val="21"/>
              </w:rPr>
              <w:t>1.项目方案及相应的电子文件(最终电子版文件需导出一版PDF格式)；</w:t>
            </w:r>
          </w:p>
          <w:p>
            <w:pPr>
              <w:spacing w:line="360" w:lineRule="auto"/>
              <w:rPr>
                <w:rFonts w:ascii="宋体" w:hAnsi="宋体"/>
                <w:bCs/>
                <w:szCs w:val="21"/>
              </w:rPr>
            </w:pPr>
            <w:r>
              <w:rPr>
                <w:rFonts w:hint="eastAsia" w:ascii="宋体" w:hAnsi="宋体"/>
                <w:bCs/>
                <w:szCs w:val="21"/>
              </w:rPr>
              <w:t>2.项目工程预算编制（含工程量清单）；</w:t>
            </w:r>
          </w:p>
          <w:p>
            <w:pPr>
              <w:spacing w:line="360" w:lineRule="auto"/>
              <w:rPr>
                <w:rFonts w:ascii="宋体" w:hAnsi="宋体"/>
                <w:bCs/>
                <w:szCs w:val="21"/>
              </w:rPr>
            </w:pPr>
            <w:r>
              <w:rPr>
                <w:rFonts w:hint="eastAsia" w:ascii="宋体" w:hAnsi="宋体"/>
                <w:bCs/>
                <w:szCs w:val="21"/>
              </w:rPr>
              <w:t>3.重点部位表现图或者电脑效果图（不小于5张）；</w:t>
            </w:r>
          </w:p>
          <w:p>
            <w:pPr>
              <w:spacing w:line="360" w:lineRule="auto"/>
              <w:rPr>
                <w:rFonts w:ascii="宋体" w:hAnsi="宋体"/>
                <w:bCs/>
                <w:szCs w:val="21"/>
              </w:rPr>
            </w:pPr>
            <w:r>
              <w:rPr>
                <w:rFonts w:hint="eastAsia" w:ascii="宋体" w:hAnsi="宋体"/>
                <w:bCs/>
                <w:szCs w:val="21"/>
              </w:rPr>
              <w:t>4.施工设计图纸需提供4套及相应的电子文件(最终电子版文件需导出一版PDF格式)；</w:t>
            </w:r>
          </w:p>
          <w:p>
            <w:pPr>
              <w:spacing w:line="360" w:lineRule="auto"/>
              <w:rPr>
                <w:rFonts w:ascii="宋体" w:hAnsi="宋体"/>
                <w:bCs/>
                <w:szCs w:val="21"/>
              </w:rPr>
            </w:pPr>
            <w:r>
              <w:rPr>
                <w:rFonts w:hint="eastAsia" w:ascii="宋体" w:hAnsi="宋体"/>
                <w:bCs/>
                <w:szCs w:val="21"/>
              </w:rPr>
              <w:t>5.配合采购人（或指定单位）组织的图纸评审会和造价评审，并提供设计相关的图纸、方案和服务。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605" w:type="dxa"/>
            <w:vAlign w:val="center"/>
          </w:tcPr>
          <w:p>
            <w:pPr>
              <w:spacing w:line="360" w:lineRule="auto"/>
              <w:rPr>
                <w:rFonts w:ascii="宋体" w:hAnsi="宋体"/>
                <w:bCs/>
                <w:szCs w:val="21"/>
              </w:rPr>
            </w:pPr>
            <w:r>
              <w:rPr>
                <w:rFonts w:hint="eastAsia" w:ascii="宋体" w:hAnsi="宋体"/>
                <w:bCs/>
                <w:szCs w:val="21"/>
              </w:rPr>
              <w:t>服务成果文件要求</w:t>
            </w:r>
          </w:p>
        </w:tc>
        <w:tc>
          <w:tcPr>
            <w:tcW w:w="9343" w:type="dxa"/>
            <w:gridSpan w:val="3"/>
            <w:vAlign w:val="center"/>
          </w:tcPr>
          <w:p>
            <w:pPr>
              <w:spacing w:line="360" w:lineRule="auto"/>
              <w:rPr>
                <w:rFonts w:ascii="宋体" w:hAnsi="宋体"/>
                <w:bCs/>
                <w:szCs w:val="21"/>
              </w:rPr>
            </w:pPr>
            <w:r>
              <w:rPr>
                <w:rFonts w:hint="eastAsia" w:ascii="宋体" w:hAnsi="宋体"/>
                <w:bCs/>
                <w:szCs w:val="21"/>
              </w:rPr>
              <w:t>1.图纸封面</w:t>
            </w:r>
            <w:r>
              <w:rPr>
                <w:rFonts w:hint="eastAsia" w:ascii="宋体" w:hAnsi="宋体"/>
                <w:bCs/>
                <w:szCs w:val="21"/>
              </w:rPr>
              <w:br w:type="textWrapping"/>
            </w:r>
            <w:r>
              <w:rPr>
                <w:rFonts w:hint="eastAsia" w:ascii="宋体" w:hAnsi="宋体"/>
                <w:bCs/>
                <w:szCs w:val="21"/>
              </w:rPr>
              <w:t>深度要求：包括项目名称、图纸名称、编制单位、编制时间。</w:t>
            </w:r>
          </w:p>
          <w:p>
            <w:pPr>
              <w:spacing w:line="360" w:lineRule="auto"/>
              <w:rPr>
                <w:rFonts w:ascii="宋体" w:hAnsi="宋体"/>
                <w:bCs/>
                <w:szCs w:val="21"/>
              </w:rPr>
            </w:pPr>
            <w:r>
              <w:rPr>
                <w:rFonts w:hint="eastAsia" w:ascii="宋体" w:hAnsi="宋体"/>
                <w:bCs/>
                <w:szCs w:val="21"/>
              </w:rPr>
              <w:t>2.图纸目录</w:t>
            </w:r>
            <w:r>
              <w:rPr>
                <w:rFonts w:hint="eastAsia" w:ascii="宋体" w:hAnsi="宋体"/>
                <w:bCs/>
                <w:szCs w:val="21"/>
              </w:rPr>
              <w:br w:type="textWrapping"/>
            </w:r>
            <w:r>
              <w:rPr>
                <w:rFonts w:hint="eastAsia" w:ascii="宋体" w:hAnsi="宋体"/>
                <w:bCs/>
                <w:szCs w:val="21"/>
              </w:rPr>
              <w:t>深度要求：包括图纸编号、图纸名称、图纸张号(页码)、图幅。</w:t>
            </w:r>
          </w:p>
          <w:p>
            <w:pPr>
              <w:spacing w:line="360" w:lineRule="auto"/>
              <w:rPr>
                <w:rFonts w:ascii="宋体" w:hAnsi="宋体"/>
                <w:bCs/>
                <w:szCs w:val="21"/>
              </w:rPr>
            </w:pPr>
            <w:r>
              <w:rPr>
                <w:rFonts w:hint="eastAsia" w:ascii="宋体" w:hAnsi="宋体"/>
                <w:bCs/>
                <w:szCs w:val="21"/>
              </w:rPr>
              <w:t>3.施工图设计说明（有关规范、材料和工艺的说明）</w:t>
            </w:r>
            <w:r>
              <w:rPr>
                <w:rFonts w:hint="eastAsia" w:ascii="宋体" w:hAnsi="宋体"/>
                <w:bCs/>
                <w:szCs w:val="21"/>
              </w:rPr>
              <w:br w:type="textWrapping"/>
            </w:r>
            <w:r>
              <w:rPr>
                <w:rFonts w:hint="eastAsia" w:ascii="宋体" w:hAnsi="宋体"/>
                <w:bCs/>
                <w:szCs w:val="21"/>
              </w:rPr>
              <w:t>深度要求：有关设计依据、设计规范、主要施工做法的说明、施工过程中应注意的技术性说明文字等。</w:t>
            </w:r>
          </w:p>
          <w:p>
            <w:pPr>
              <w:spacing w:line="360" w:lineRule="auto"/>
              <w:rPr>
                <w:rFonts w:ascii="宋体" w:hAnsi="宋体"/>
                <w:bCs/>
                <w:szCs w:val="21"/>
              </w:rPr>
            </w:pPr>
            <w:r>
              <w:rPr>
                <w:rFonts w:hint="eastAsia" w:ascii="宋体" w:hAnsi="宋体"/>
                <w:bCs/>
                <w:szCs w:val="21"/>
              </w:rPr>
              <w:t>4.建筑原始结构图（现场测量）</w:t>
            </w:r>
            <w:r>
              <w:rPr>
                <w:rFonts w:hint="eastAsia" w:ascii="宋体" w:hAnsi="宋体"/>
                <w:bCs/>
                <w:szCs w:val="21"/>
              </w:rPr>
              <w:br w:type="textWrapping"/>
            </w:r>
            <w:r>
              <w:rPr>
                <w:rFonts w:hint="eastAsia" w:ascii="宋体" w:hAnsi="宋体"/>
                <w:bCs/>
                <w:szCs w:val="21"/>
              </w:rPr>
              <w:t>深度要求：标有详细、准确的现场测量的平面尺寸及标高，客观反映场地实际情况。</w:t>
            </w:r>
          </w:p>
          <w:p>
            <w:pPr>
              <w:spacing w:line="360" w:lineRule="auto"/>
              <w:rPr>
                <w:rFonts w:ascii="宋体" w:hAnsi="宋体"/>
                <w:bCs/>
                <w:szCs w:val="21"/>
              </w:rPr>
            </w:pPr>
            <w:r>
              <w:rPr>
                <w:rFonts w:hint="eastAsia" w:ascii="宋体" w:hAnsi="宋体"/>
                <w:bCs/>
                <w:szCs w:val="21"/>
              </w:rPr>
              <w:t>5.平面布置图</w:t>
            </w:r>
            <w:r>
              <w:rPr>
                <w:rFonts w:hint="eastAsia" w:ascii="宋体" w:hAnsi="宋体"/>
                <w:bCs/>
                <w:szCs w:val="21"/>
              </w:rPr>
              <w:br w:type="textWrapping"/>
            </w:r>
            <w:r>
              <w:rPr>
                <w:rFonts w:hint="eastAsia" w:ascii="宋体" w:hAnsi="宋体"/>
                <w:bCs/>
                <w:szCs w:val="21"/>
              </w:rPr>
              <w:t>深度要求：包括平面布局、家居布置、地面材质、地面高差；尺寸标注在平面布置外围，需有建筑轴线尺寸、开间尺寸、进深尺寸、隔墙轴线尺寸及开间、进深的总尺寸。</w:t>
            </w:r>
          </w:p>
          <w:p>
            <w:pPr>
              <w:spacing w:line="360" w:lineRule="auto"/>
              <w:rPr>
                <w:rFonts w:ascii="宋体" w:hAnsi="宋体"/>
                <w:bCs/>
                <w:szCs w:val="21"/>
              </w:rPr>
            </w:pPr>
            <w:r>
              <w:rPr>
                <w:rFonts w:hint="eastAsia" w:ascii="宋体" w:hAnsi="宋体"/>
                <w:bCs/>
                <w:szCs w:val="21"/>
              </w:rPr>
              <w:t>6.门窗表及门窗详图</w:t>
            </w:r>
            <w:r>
              <w:rPr>
                <w:rFonts w:hint="eastAsia" w:ascii="宋体" w:hAnsi="宋体"/>
                <w:bCs/>
                <w:szCs w:val="21"/>
              </w:rPr>
              <w:br w:type="textWrapping"/>
            </w:r>
            <w:r>
              <w:rPr>
                <w:rFonts w:hint="eastAsia" w:ascii="宋体" w:hAnsi="宋体"/>
                <w:bCs/>
                <w:szCs w:val="21"/>
              </w:rPr>
              <w:t>深度要求：包括门窗的内外立面、剖面、节点大样。</w:t>
            </w:r>
          </w:p>
          <w:p>
            <w:pPr>
              <w:spacing w:line="360" w:lineRule="auto"/>
              <w:rPr>
                <w:rFonts w:ascii="宋体" w:hAnsi="宋体"/>
                <w:bCs/>
                <w:szCs w:val="21"/>
              </w:rPr>
            </w:pPr>
            <w:r>
              <w:rPr>
                <w:rFonts w:hint="eastAsia" w:ascii="宋体" w:hAnsi="宋体"/>
                <w:b/>
                <w:szCs w:val="21"/>
              </w:rPr>
              <w:t>注：本项目设计若涉及以上改造分项，报价人应按深度要求提供相关图纸。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605" w:type="dxa"/>
            <w:vAlign w:val="center"/>
          </w:tcPr>
          <w:p>
            <w:pPr>
              <w:spacing w:line="360" w:lineRule="auto"/>
              <w:rPr>
                <w:rFonts w:ascii="宋体" w:hAnsi="宋体"/>
                <w:bCs/>
                <w:szCs w:val="21"/>
              </w:rPr>
            </w:pPr>
            <w:r>
              <w:rPr>
                <w:rFonts w:hint="eastAsia" w:ascii="宋体" w:hAnsi="宋体"/>
                <w:bCs/>
                <w:szCs w:val="21"/>
              </w:rPr>
              <w:t>付款条件</w:t>
            </w:r>
          </w:p>
        </w:tc>
        <w:tc>
          <w:tcPr>
            <w:tcW w:w="9343" w:type="dxa"/>
            <w:gridSpan w:val="3"/>
            <w:vAlign w:val="center"/>
          </w:tcPr>
          <w:p>
            <w:pPr>
              <w:spacing w:line="360" w:lineRule="auto"/>
              <w:rPr>
                <w:rFonts w:ascii="宋体" w:hAnsi="宋体"/>
                <w:bCs/>
                <w:szCs w:val="21"/>
              </w:rPr>
            </w:pPr>
            <w:r>
              <w:rPr>
                <w:rFonts w:hint="eastAsia" w:ascii="宋体" w:hAnsi="宋体"/>
                <w:bCs/>
                <w:szCs w:val="21"/>
              </w:rPr>
              <w:t>签订合同时约定（设计服务合同附后，设计服务合同是询价文件的组成部分）。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trPr>
        <w:tc>
          <w:tcPr>
            <w:tcW w:w="1605" w:type="dxa"/>
            <w:vAlign w:val="center"/>
          </w:tcPr>
          <w:p>
            <w:pPr>
              <w:spacing w:line="360" w:lineRule="auto"/>
              <w:rPr>
                <w:rFonts w:ascii="宋体" w:hAnsi="宋体"/>
                <w:bCs/>
                <w:szCs w:val="21"/>
              </w:rPr>
            </w:pPr>
            <w:r>
              <w:rPr>
                <w:rFonts w:hint="eastAsia" w:ascii="宋体" w:hAnsi="宋体"/>
                <w:bCs/>
                <w:szCs w:val="21"/>
              </w:rPr>
              <w:t>廉洁要求</w:t>
            </w:r>
          </w:p>
        </w:tc>
        <w:tc>
          <w:tcPr>
            <w:tcW w:w="9343" w:type="dxa"/>
            <w:gridSpan w:val="3"/>
            <w:vAlign w:val="center"/>
          </w:tcPr>
          <w:p>
            <w:pPr>
              <w:spacing w:line="360" w:lineRule="auto"/>
              <w:rPr>
                <w:rFonts w:ascii="宋体" w:hAnsi="宋体"/>
                <w:bCs/>
                <w:szCs w:val="21"/>
              </w:rPr>
            </w:pPr>
            <w:r>
              <w:rPr>
                <w:rFonts w:hint="eastAsia" w:ascii="宋体" w:hAnsi="宋体"/>
                <w:bCs/>
                <w:szCs w:val="21"/>
              </w:rPr>
              <w:t>各方应秉承公开、公平、公正的原则参与本次报价，过程如有围标、串标、陪标、行贿等不廉洁行为发生，雅安市交通建设（集团）有限责任公司将按照下列规定处理：</w:t>
            </w:r>
          </w:p>
          <w:p>
            <w:pPr>
              <w:spacing w:line="360" w:lineRule="auto"/>
              <w:rPr>
                <w:rFonts w:ascii="宋体" w:hAnsi="宋体"/>
                <w:bCs/>
                <w:szCs w:val="21"/>
              </w:rPr>
            </w:pPr>
            <w:r>
              <w:rPr>
                <w:rFonts w:hint="eastAsia" w:ascii="宋体" w:hAnsi="宋体"/>
                <w:bCs/>
                <w:szCs w:val="21"/>
              </w:rPr>
              <w:t>1.已中选的中选无效，并向雅安市交通建设（集团）有限责任公司赔付补偿金（合同金额的2%）；已签订合同的雅安市交通建设（集团）有限责任公司有权解除合同，并收取补偿金（合同金额的2%），并由违约方按合同相关约定承担违约责任，同时雅安市交通建设（集团）有限责任公司可对违规方采取必要措施（包含但不限于暂停支付所有应付账款，或通过司法途径向供方追偿由此造成雅安市交通建设（集团）有限责任公司的一切经济及商业损失）。</w:t>
            </w:r>
          </w:p>
          <w:p>
            <w:pPr>
              <w:spacing w:line="360" w:lineRule="auto"/>
              <w:rPr>
                <w:rFonts w:ascii="宋体" w:hAnsi="宋体"/>
                <w:bCs/>
                <w:szCs w:val="21"/>
              </w:rPr>
            </w:pPr>
            <w:r>
              <w:rPr>
                <w:rFonts w:hint="eastAsia" w:ascii="宋体" w:hAnsi="宋体"/>
                <w:bCs/>
                <w:szCs w:val="21"/>
              </w:rPr>
              <w:t>2.其他违规方向雅安市交通建设（集团）有限责任公司按照招标金额（无控制价则按中标金额）的2%支付补偿金。</w:t>
            </w:r>
          </w:p>
          <w:p>
            <w:pPr>
              <w:spacing w:line="360" w:lineRule="auto"/>
              <w:rPr>
                <w:rFonts w:ascii="宋体" w:hAnsi="宋体"/>
                <w:bCs/>
                <w:szCs w:val="21"/>
              </w:rPr>
            </w:pPr>
            <w:r>
              <w:rPr>
                <w:rFonts w:hint="eastAsia" w:ascii="宋体" w:hAnsi="宋体"/>
                <w:bCs/>
                <w:szCs w:val="21"/>
              </w:rPr>
              <w:t>3.雅安市交通建设（集团）有限责任公司有权通过诉讼或仲裁方式向违规供方主张权利。</w:t>
            </w:r>
          </w:p>
          <w:p>
            <w:pPr>
              <w:spacing w:line="360" w:lineRule="auto"/>
              <w:rPr>
                <w:rFonts w:ascii="宋体" w:hAnsi="宋体"/>
                <w:bCs/>
                <w:szCs w:val="21"/>
              </w:rPr>
            </w:pPr>
            <w:r>
              <w:rPr>
                <w:rFonts w:hint="eastAsia" w:ascii="宋体" w:hAnsi="宋体"/>
                <w:bCs/>
                <w:szCs w:val="21"/>
              </w:rPr>
              <w:t>4.雅安市交通建设（集团）有限责任公司有权将违规方列入报雅安市交通建设（集团）有限责任公司的黑名单，在雅安交建集团内永不合作。</w:t>
            </w:r>
          </w:p>
        </w:tc>
      </w:tr>
    </w:tbl>
    <w:p>
      <w:pPr>
        <w:spacing w:line="260" w:lineRule="exact"/>
        <w:outlineLvl w:val="1"/>
        <w:rPr>
          <w:rFonts w:ascii="宋体" w:hAnsi="宋体"/>
          <w:color w:val="000000"/>
        </w:rPr>
      </w:pPr>
    </w:p>
    <w:p>
      <w:pPr>
        <w:spacing w:line="260" w:lineRule="exact"/>
        <w:outlineLvl w:val="1"/>
        <w:rPr>
          <w:rFonts w:ascii="宋体" w:hAnsi="宋体"/>
          <w:color w:val="000000"/>
        </w:rPr>
        <w:sectPr>
          <w:footerReference r:id="rId9" w:type="default"/>
          <w:footnotePr>
            <w:pos w:val="beneathText"/>
          </w:footnotePr>
          <w:pgSz w:w="11905" w:h="16837"/>
          <w:pgMar w:top="1332" w:right="1361" w:bottom="1332" w:left="1361" w:header="851" w:footer="992" w:gutter="0"/>
          <w:pgNumType w:start="1"/>
          <w:cols w:space="720" w:num="1"/>
          <w:docGrid w:type="lines" w:linePitch="312" w:charSpace="0"/>
        </w:sectPr>
      </w:pPr>
    </w:p>
    <w:p>
      <w:pPr>
        <w:jc w:val="center"/>
        <w:rPr>
          <w:rFonts w:ascii="方正小标宋简体" w:eastAsia="方正小标宋简体"/>
          <w:sz w:val="44"/>
          <w:szCs w:val="44"/>
        </w:rPr>
      </w:pPr>
      <w:r>
        <w:rPr>
          <w:rFonts w:hint="eastAsia" w:ascii="方正小标宋简体" w:eastAsia="方正小标宋简体"/>
          <w:sz w:val="44"/>
          <w:szCs w:val="44"/>
        </w:rPr>
        <w:t>雅安市交通建设（集团）有限责任公司</w:t>
      </w:r>
    </w:p>
    <w:p>
      <w:pPr>
        <w:jc w:val="center"/>
        <w:rPr>
          <w:rFonts w:ascii="方正小标宋简体" w:eastAsia="方正小标宋简体"/>
          <w:sz w:val="44"/>
          <w:szCs w:val="44"/>
        </w:rPr>
      </w:pPr>
      <w:r>
        <w:rPr>
          <w:rFonts w:hint="eastAsia" w:ascii="方正小标宋简体" w:eastAsia="方正小标宋简体"/>
          <w:sz w:val="44"/>
          <w:szCs w:val="44"/>
        </w:rPr>
        <w:t>火车站办公楼底楼及其他附属设施</w:t>
      </w:r>
    </w:p>
    <w:p>
      <w:pPr>
        <w:jc w:val="center"/>
        <w:rPr>
          <w:rFonts w:ascii="方正小标宋简体" w:eastAsia="方正小标宋简体"/>
          <w:sz w:val="44"/>
          <w:szCs w:val="44"/>
        </w:rPr>
      </w:pPr>
      <w:r>
        <w:rPr>
          <w:rFonts w:hint="eastAsia" w:ascii="方正小标宋简体" w:eastAsia="方正小标宋简体"/>
          <w:sz w:val="44"/>
          <w:szCs w:val="44"/>
        </w:rPr>
        <w:t>改造项目设计服务合同</w:t>
      </w:r>
    </w:p>
    <w:p>
      <w:pPr>
        <w:jc w:val="center"/>
        <w:rPr>
          <w:rFonts w:ascii="方正小标宋简体" w:eastAsia="方正小标宋简体"/>
          <w:sz w:val="44"/>
          <w:szCs w:val="44"/>
        </w:rPr>
      </w:pPr>
    </w:p>
    <w:p>
      <w:pPr>
        <w:spacing w:line="360" w:lineRule="auto"/>
        <w:ind w:firstLine="420" w:firstLineChars="200"/>
        <w:rPr>
          <w:u w:val="single"/>
        </w:rPr>
      </w:pPr>
      <w:r>
        <w:rPr>
          <w:rFonts w:hint="eastAsia"/>
        </w:rPr>
        <w:t>发包方（以下简称甲方）：</w:t>
      </w:r>
      <w:r>
        <w:rPr>
          <w:rFonts w:hint="eastAsia"/>
          <w:u w:val="single"/>
        </w:rPr>
        <w:t xml:space="preserve">                        </w:t>
      </w:r>
    </w:p>
    <w:p>
      <w:pPr>
        <w:spacing w:line="360" w:lineRule="auto"/>
        <w:ind w:firstLine="420" w:firstLineChars="200"/>
        <w:rPr>
          <w:u w:val="single"/>
        </w:rPr>
      </w:pPr>
      <w:r>
        <w:rPr>
          <w:rFonts w:hint="eastAsia"/>
        </w:rPr>
        <w:t>法定代表人：</w:t>
      </w:r>
      <w:r>
        <w:rPr>
          <w:rFonts w:hint="eastAsia"/>
          <w:u w:val="single"/>
        </w:rPr>
        <w:t xml:space="preserve">              </w:t>
      </w:r>
    </w:p>
    <w:p>
      <w:pPr>
        <w:spacing w:line="360" w:lineRule="auto"/>
        <w:ind w:firstLine="420" w:firstLineChars="200"/>
      </w:pPr>
      <w:r>
        <w:rPr>
          <w:rFonts w:hint="eastAsia"/>
        </w:rPr>
        <w:t>地      址：</w:t>
      </w:r>
      <w:r>
        <w:rPr>
          <w:rFonts w:hint="eastAsia"/>
          <w:u w:val="single"/>
        </w:rPr>
        <w:t xml:space="preserve">               </w:t>
      </w:r>
    </w:p>
    <w:p>
      <w:pPr>
        <w:spacing w:line="360" w:lineRule="auto"/>
        <w:ind w:firstLine="420" w:firstLineChars="200"/>
      </w:pPr>
      <w:r>
        <w:rPr>
          <w:rFonts w:hint="eastAsia"/>
        </w:rPr>
        <w:t xml:space="preserve">          </w:t>
      </w:r>
    </w:p>
    <w:p>
      <w:pPr>
        <w:spacing w:line="360" w:lineRule="auto"/>
        <w:ind w:firstLine="420" w:firstLineChars="200"/>
        <w:rPr>
          <w:u w:val="single"/>
        </w:rPr>
      </w:pPr>
      <w:r>
        <w:rPr>
          <w:rFonts w:hint="eastAsia"/>
        </w:rPr>
        <w:t>承包方（以下简称乙方）：</w:t>
      </w:r>
      <w:r>
        <w:rPr>
          <w:rFonts w:hint="eastAsia"/>
          <w:u w:val="single"/>
        </w:rPr>
        <w:t xml:space="preserve">                  </w:t>
      </w:r>
    </w:p>
    <w:p>
      <w:pPr>
        <w:spacing w:line="360" w:lineRule="auto"/>
        <w:ind w:firstLine="420" w:firstLineChars="200"/>
        <w:rPr>
          <w:u w:val="single"/>
        </w:rPr>
      </w:pPr>
      <w:r>
        <w:rPr>
          <w:rFonts w:hint="eastAsia"/>
        </w:rPr>
        <w:t>法定代表人：</w:t>
      </w:r>
      <w:r>
        <w:rPr>
          <w:rFonts w:hint="eastAsia"/>
          <w:u w:val="single"/>
        </w:rPr>
        <w:t xml:space="preserve">              </w:t>
      </w:r>
    </w:p>
    <w:p>
      <w:pPr>
        <w:spacing w:line="360" w:lineRule="auto"/>
        <w:ind w:firstLine="420" w:firstLineChars="200"/>
      </w:pPr>
      <w:r>
        <w:rPr>
          <w:rFonts w:hint="eastAsia"/>
        </w:rPr>
        <w:t>地      址：</w:t>
      </w:r>
      <w:r>
        <w:rPr>
          <w:rFonts w:hint="eastAsia"/>
          <w:u w:val="single"/>
        </w:rPr>
        <w:t xml:space="preserve">               </w:t>
      </w:r>
    </w:p>
    <w:p>
      <w:pPr>
        <w:spacing w:line="360" w:lineRule="auto"/>
        <w:ind w:firstLine="420" w:firstLineChars="200"/>
      </w:pPr>
      <w:r>
        <w:rPr>
          <w:rFonts w:hint="eastAsia"/>
        </w:rPr>
        <w:t>根据《中华人民共和国合同法》，以及设计行业的有关规定，经双方协商，签订本合同，并共同履行。</w:t>
      </w:r>
    </w:p>
    <w:p>
      <w:pPr>
        <w:spacing w:line="360" w:lineRule="auto"/>
        <w:ind w:firstLine="420" w:firstLineChars="200"/>
      </w:pPr>
      <w:r>
        <w:rPr>
          <w:rFonts w:hint="eastAsia"/>
        </w:rPr>
        <w:t>第一条 工程项目</w:t>
      </w:r>
    </w:p>
    <w:p>
      <w:pPr>
        <w:spacing w:line="360" w:lineRule="auto"/>
        <w:ind w:firstLine="420" w:firstLineChars="200"/>
      </w:pPr>
      <w:r>
        <w:rPr>
          <w:rFonts w:hint="eastAsia"/>
        </w:rPr>
        <w:t>甲方委托乙方承担以下工程设计任务：</w:t>
      </w:r>
    </w:p>
    <w:p>
      <w:pPr>
        <w:spacing w:line="360" w:lineRule="auto"/>
        <w:ind w:firstLine="420" w:firstLineChars="200"/>
        <w:rPr>
          <w:u w:val="single"/>
        </w:rPr>
      </w:pPr>
      <w:r>
        <w:rPr>
          <w:rFonts w:hint="eastAsia"/>
        </w:rPr>
        <w:t>（一）工程名称：</w:t>
      </w:r>
      <w:r>
        <w:rPr>
          <w:rFonts w:hint="eastAsia"/>
          <w:u w:val="single"/>
        </w:rPr>
        <w:t>雅安市交通建设（集团）有限责任公司火车站办公楼底楼及其他附属设施改造项目设计。</w:t>
      </w:r>
    </w:p>
    <w:p>
      <w:pPr>
        <w:spacing w:line="360" w:lineRule="auto"/>
        <w:ind w:firstLine="420" w:firstLineChars="200"/>
        <w:rPr>
          <w:u w:val="single"/>
        </w:rPr>
      </w:pPr>
      <w:r>
        <w:rPr>
          <w:rFonts w:hint="eastAsia"/>
        </w:rPr>
        <w:t>（二）工程地址：</w:t>
      </w:r>
      <w:r>
        <w:rPr>
          <w:rFonts w:hint="eastAsia"/>
          <w:u w:val="single"/>
        </w:rPr>
        <w:t>雅安市火车站。</w:t>
      </w:r>
    </w:p>
    <w:p>
      <w:pPr>
        <w:spacing w:line="360" w:lineRule="auto"/>
        <w:ind w:firstLine="420" w:firstLineChars="200"/>
      </w:pPr>
      <w:r>
        <w:rPr>
          <w:rFonts w:hint="eastAsia"/>
        </w:rPr>
        <w:t>第二条 设计收费及支付方法</w:t>
      </w:r>
    </w:p>
    <w:p>
      <w:pPr>
        <w:spacing w:line="360" w:lineRule="auto"/>
        <w:ind w:firstLine="420" w:firstLineChars="200"/>
      </w:pPr>
      <w:r>
        <w:rPr>
          <w:rFonts w:hint="eastAsia"/>
        </w:rPr>
        <w:t xml:space="preserve">（一）本工程设计收费按照国家和现行市场收费标准执行。经甲乙双方商定设计收费为 </w:t>
      </w:r>
    </w:p>
    <w:p>
      <w:pPr>
        <w:spacing w:line="360" w:lineRule="auto"/>
        <w:ind w:firstLine="420" w:firstLineChars="200"/>
      </w:pPr>
      <w:r>
        <w:rPr>
          <w:rFonts w:hint="eastAsia"/>
          <w:u w:val="single"/>
        </w:rPr>
        <w:t xml:space="preserve">        </w:t>
      </w:r>
      <w:r>
        <w:rPr>
          <w:rFonts w:hint="eastAsia"/>
        </w:rPr>
        <w:t>元/平方米，面积为</w:t>
      </w:r>
      <w:r>
        <w:rPr>
          <w:rFonts w:hint="eastAsia"/>
          <w:u w:val="single"/>
        </w:rPr>
        <w:t xml:space="preserve">            </w:t>
      </w:r>
      <w:r>
        <w:rPr>
          <w:rFonts w:hint="eastAsia"/>
        </w:rPr>
        <w:t>平方米，合同总价为</w:t>
      </w:r>
      <w:r>
        <w:rPr>
          <w:rFonts w:hint="eastAsia"/>
          <w:u w:val="single"/>
        </w:rPr>
        <w:t xml:space="preserve">      </w:t>
      </w:r>
      <w:r>
        <w:rPr>
          <w:rFonts w:hint="eastAsia"/>
        </w:rPr>
        <w:t>元（含</w:t>
      </w:r>
      <w:r>
        <w:rPr>
          <w:rFonts w:hint="eastAsia"/>
          <w:u w:val="single"/>
        </w:rPr>
        <w:t xml:space="preserve">   </w:t>
      </w:r>
      <w:r>
        <w:rPr>
          <w:rFonts w:hint="eastAsia"/>
        </w:rPr>
        <w:t>%增值税专用发票），金额大写：</w:t>
      </w:r>
      <w:r>
        <w:rPr>
          <w:rFonts w:hint="eastAsia"/>
          <w:u w:val="single"/>
        </w:rPr>
        <w:t xml:space="preserve">                      。</w:t>
      </w:r>
      <w:r>
        <w:rPr>
          <w:rFonts w:hint="eastAsia"/>
        </w:rPr>
        <w:t xml:space="preserve">               </w:t>
      </w:r>
    </w:p>
    <w:p>
      <w:pPr>
        <w:spacing w:line="360" w:lineRule="auto"/>
        <w:ind w:firstLine="420" w:firstLineChars="200"/>
      </w:pPr>
      <w:r>
        <w:rPr>
          <w:rFonts w:hint="eastAsia"/>
        </w:rPr>
        <w:t>（二）付款方式</w:t>
      </w:r>
    </w:p>
    <w:p>
      <w:pPr>
        <w:spacing w:line="360" w:lineRule="auto"/>
        <w:ind w:firstLine="420" w:firstLineChars="200"/>
      </w:pPr>
      <w:r>
        <w:rPr>
          <w:rFonts w:hint="eastAsia"/>
        </w:rPr>
        <w:t>甲乙双方经协商采用以下付款方式（将不选定的方式划去）</w:t>
      </w:r>
    </w:p>
    <w:p>
      <w:pPr>
        <w:spacing w:line="360" w:lineRule="auto"/>
        <w:ind w:firstLine="420" w:firstLineChars="200"/>
      </w:pPr>
      <w:r>
        <w:rPr>
          <w:rFonts w:hint="eastAsia"/>
        </w:rPr>
        <w:t>1、按下列方式执行。</w:t>
      </w:r>
    </w:p>
    <w:p>
      <w:pPr>
        <w:spacing w:line="360" w:lineRule="auto"/>
        <w:ind w:firstLine="420" w:firstLineChars="200"/>
      </w:pPr>
      <w:r>
        <w:rPr>
          <w:rFonts w:hint="eastAsia"/>
        </w:rPr>
        <w:t>设计图纸完成并经过造价评审后，甲方支付乙方合同总价70%；剩余30%部分在工程施工完毕，并验收合格后，甲方向乙方支付。（甲方支付前，乙方应提供</w:t>
      </w:r>
      <w:r>
        <w:rPr>
          <w:rFonts w:hint="eastAsia"/>
          <w:u w:val="single"/>
        </w:rPr>
        <w:t xml:space="preserve">    </w:t>
      </w:r>
      <w:r>
        <w:rPr>
          <w:rFonts w:hint="eastAsia"/>
        </w:rPr>
        <w:t>%增值税专用发票）。</w:t>
      </w:r>
    </w:p>
    <w:p>
      <w:pPr>
        <w:spacing w:line="360" w:lineRule="auto"/>
        <w:ind w:firstLine="420" w:firstLineChars="200"/>
      </w:pPr>
      <w:r>
        <w:rPr>
          <w:rFonts w:hint="eastAsia"/>
        </w:rPr>
        <w:t>2、双方另定：</w:t>
      </w:r>
      <w:r>
        <w:rPr>
          <w:rFonts w:hint="eastAsia"/>
          <w:u w:val="single"/>
        </w:rPr>
        <w:t>/</w:t>
      </w:r>
      <w:r>
        <w:rPr>
          <w:rFonts w:hint="eastAsia"/>
        </w:rPr>
        <w:t>。</w:t>
      </w:r>
    </w:p>
    <w:p>
      <w:pPr>
        <w:spacing w:line="360" w:lineRule="auto"/>
        <w:ind w:firstLine="420" w:firstLineChars="200"/>
      </w:pPr>
      <w:r>
        <w:rPr>
          <w:rFonts w:hint="eastAsia"/>
        </w:rPr>
        <w:t>（三）乙方收款账户：</w:t>
      </w:r>
    </w:p>
    <w:p>
      <w:pPr>
        <w:spacing w:line="360" w:lineRule="auto"/>
        <w:ind w:firstLine="420" w:firstLineChars="200"/>
      </w:pPr>
      <w:r>
        <w:rPr>
          <w:rFonts w:hint="eastAsia"/>
        </w:rPr>
        <w:t>账号：</w:t>
      </w:r>
      <w:r>
        <w:rPr>
          <w:rFonts w:hint="eastAsia"/>
          <w:u w:val="single"/>
        </w:rPr>
        <w:t xml:space="preserve">                       </w:t>
      </w:r>
      <w:r>
        <w:rPr>
          <w:rFonts w:hint="eastAsia"/>
        </w:rPr>
        <w:t xml:space="preserve">  </w:t>
      </w:r>
    </w:p>
    <w:p>
      <w:pPr>
        <w:spacing w:line="360" w:lineRule="auto"/>
        <w:ind w:firstLine="420" w:firstLineChars="200"/>
      </w:pPr>
      <w:r>
        <w:rPr>
          <w:rFonts w:hint="eastAsia"/>
        </w:rPr>
        <w:t>户名：</w:t>
      </w:r>
      <w:r>
        <w:rPr>
          <w:rFonts w:hint="eastAsia"/>
          <w:u w:val="single"/>
        </w:rPr>
        <w:t xml:space="preserve">                       </w:t>
      </w:r>
    </w:p>
    <w:p>
      <w:pPr>
        <w:spacing w:line="360" w:lineRule="auto"/>
        <w:ind w:firstLine="420" w:firstLineChars="200"/>
      </w:pPr>
      <w:r>
        <w:rPr>
          <w:rFonts w:hint="eastAsia"/>
        </w:rPr>
        <w:t>开户行：</w:t>
      </w:r>
      <w:r>
        <w:rPr>
          <w:rFonts w:hint="eastAsia"/>
          <w:u w:val="single"/>
        </w:rPr>
        <w:t xml:space="preserve">                       </w:t>
      </w:r>
    </w:p>
    <w:p>
      <w:pPr>
        <w:spacing w:line="360" w:lineRule="auto"/>
        <w:ind w:firstLine="420" w:firstLineChars="200"/>
      </w:pPr>
      <w:r>
        <w:rPr>
          <w:rFonts w:hint="eastAsia"/>
        </w:rPr>
        <w:t>第三条 设计内容及完成日期的约定</w:t>
      </w:r>
    </w:p>
    <w:p>
      <w:pPr>
        <w:spacing w:line="360" w:lineRule="auto"/>
        <w:ind w:firstLine="420" w:firstLineChars="200"/>
        <w:rPr>
          <w:rFonts w:ascii="宋体" w:hAnsi="宋体"/>
          <w:bCs/>
          <w:szCs w:val="21"/>
        </w:rPr>
      </w:pPr>
      <w:r>
        <w:rPr>
          <w:rFonts w:hint="eastAsia" w:ascii="宋体" w:hAnsi="宋体"/>
          <w:bCs/>
          <w:szCs w:val="21"/>
        </w:rPr>
        <w:t>（一）设计内容</w:t>
      </w:r>
    </w:p>
    <w:p>
      <w:pPr>
        <w:spacing w:line="360" w:lineRule="auto"/>
        <w:ind w:firstLine="420" w:firstLineChars="200"/>
        <w:rPr>
          <w:rFonts w:ascii="宋体" w:hAnsi="宋体"/>
          <w:bCs/>
          <w:szCs w:val="21"/>
        </w:rPr>
      </w:pPr>
      <w:r>
        <w:rPr>
          <w:rFonts w:hint="eastAsia" w:ascii="宋体" w:hAnsi="宋体"/>
          <w:bCs/>
          <w:szCs w:val="21"/>
        </w:rPr>
        <w:t>1、项目方案及相应的电子文件(最终电子版文件需导出一版PDF格式)；</w:t>
      </w:r>
    </w:p>
    <w:p>
      <w:pPr>
        <w:spacing w:line="360" w:lineRule="auto"/>
        <w:ind w:firstLine="420" w:firstLineChars="200"/>
        <w:rPr>
          <w:rFonts w:ascii="宋体" w:hAnsi="宋体"/>
          <w:bCs/>
          <w:szCs w:val="21"/>
        </w:rPr>
      </w:pPr>
      <w:r>
        <w:rPr>
          <w:rFonts w:hint="eastAsia" w:ascii="宋体" w:hAnsi="宋体"/>
          <w:bCs/>
          <w:szCs w:val="21"/>
        </w:rPr>
        <w:t>2、项目工程预算编制（含工程量清单）；</w:t>
      </w:r>
    </w:p>
    <w:p>
      <w:pPr>
        <w:spacing w:line="360" w:lineRule="auto"/>
        <w:ind w:firstLine="420" w:firstLineChars="200"/>
        <w:rPr>
          <w:rFonts w:ascii="宋体" w:hAnsi="宋体"/>
          <w:bCs/>
          <w:szCs w:val="21"/>
        </w:rPr>
      </w:pPr>
      <w:r>
        <w:rPr>
          <w:rFonts w:hint="eastAsia" w:ascii="宋体" w:hAnsi="宋体"/>
          <w:bCs/>
          <w:szCs w:val="21"/>
        </w:rPr>
        <w:t>3、重点部位表现图或者电脑效果图（不小于5张）；</w:t>
      </w:r>
    </w:p>
    <w:p>
      <w:pPr>
        <w:spacing w:line="360" w:lineRule="auto"/>
        <w:ind w:firstLine="420" w:firstLineChars="200"/>
        <w:rPr>
          <w:rFonts w:ascii="宋体" w:hAnsi="宋体"/>
          <w:bCs/>
          <w:szCs w:val="21"/>
        </w:rPr>
      </w:pPr>
      <w:r>
        <w:rPr>
          <w:rFonts w:hint="eastAsia" w:ascii="宋体" w:hAnsi="宋体"/>
          <w:bCs/>
          <w:szCs w:val="21"/>
        </w:rPr>
        <w:t>4、施工设计图纸需提供4套及相应的电子文件(最终电子版文件需导出一版PDF格式)；</w:t>
      </w:r>
    </w:p>
    <w:p>
      <w:pPr>
        <w:spacing w:line="360" w:lineRule="auto"/>
        <w:ind w:firstLine="420" w:firstLineChars="200"/>
        <w:rPr>
          <w:rFonts w:ascii="宋体" w:hAnsi="宋体"/>
          <w:bCs/>
          <w:szCs w:val="21"/>
        </w:rPr>
      </w:pPr>
      <w:r>
        <w:rPr>
          <w:rFonts w:hint="eastAsia" w:ascii="宋体" w:hAnsi="宋体"/>
          <w:bCs/>
          <w:szCs w:val="21"/>
        </w:rPr>
        <w:t>5、配合甲方（或甲方指定的单位）组织的图纸评审会和造价评审，并提供设计相关的图纸、方案和服务。</w:t>
      </w:r>
    </w:p>
    <w:p>
      <w:pPr>
        <w:spacing w:line="360" w:lineRule="auto"/>
        <w:ind w:firstLine="420" w:firstLineChars="200"/>
      </w:pPr>
      <w:r>
        <w:rPr>
          <w:rFonts w:hint="eastAsia"/>
        </w:rPr>
        <w:t xml:space="preserve">（二） 甲乙双方约定，从合同生效之日起， </w:t>
      </w:r>
      <w:r>
        <w:rPr>
          <w:rFonts w:hint="eastAsia"/>
          <w:u w:val="single"/>
        </w:rPr>
        <w:t xml:space="preserve">     </w:t>
      </w:r>
      <w:r>
        <w:rPr>
          <w:rFonts w:hint="eastAsia"/>
        </w:rPr>
        <w:t xml:space="preserve">天内完成项目方案，项目方案通过后  </w:t>
      </w:r>
      <w:r>
        <w:rPr>
          <w:rFonts w:hint="eastAsia"/>
          <w:u w:val="single"/>
        </w:rPr>
        <w:t xml:space="preserve">     </w:t>
      </w:r>
      <w:r>
        <w:rPr>
          <w:rFonts w:hint="eastAsia"/>
        </w:rPr>
        <w:t xml:space="preserve"> 天内完成设计内容。 </w:t>
      </w:r>
    </w:p>
    <w:p>
      <w:pPr>
        <w:spacing w:line="360" w:lineRule="auto"/>
        <w:ind w:firstLine="420" w:firstLineChars="200"/>
      </w:pPr>
      <w:r>
        <w:rPr>
          <w:rFonts w:hint="eastAsia"/>
        </w:rPr>
        <w:t>第四条 双方责任</w:t>
      </w:r>
    </w:p>
    <w:p>
      <w:pPr>
        <w:spacing w:line="360" w:lineRule="auto"/>
        <w:ind w:firstLine="420" w:firstLineChars="200"/>
      </w:pPr>
      <w:r>
        <w:rPr>
          <w:rFonts w:hint="eastAsia"/>
        </w:rPr>
        <w:t>（一）甲方责任</w:t>
      </w:r>
    </w:p>
    <w:p>
      <w:pPr>
        <w:spacing w:line="360" w:lineRule="auto"/>
        <w:ind w:firstLine="420" w:firstLineChars="200"/>
      </w:pPr>
      <w:r>
        <w:rPr>
          <w:rFonts w:hint="eastAsia"/>
        </w:rPr>
        <w:t>1、如期向乙方提交设计所需的资料，并保证所提交资料质量达到工程设计要求。</w:t>
      </w:r>
    </w:p>
    <w:p>
      <w:pPr>
        <w:spacing w:line="360" w:lineRule="auto"/>
        <w:ind w:firstLine="420" w:firstLineChars="200"/>
      </w:pPr>
      <w:r>
        <w:rPr>
          <w:rFonts w:hint="eastAsia"/>
        </w:rPr>
        <w:t>2、按约定的日期和数量付给乙方工程设计费。</w:t>
      </w:r>
    </w:p>
    <w:p>
      <w:pPr>
        <w:spacing w:line="360" w:lineRule="auto"/>
        <w:ind w:firstLine="420" w:firstLineChars="200"/>
      </w:pPr>
      <w:r>
        <w:rPr>
          <w:rFonts w:hint="eastAsia"/>
        </w:rPr>
        <w:t>3、本工程建筑材料、设备的加工定货如需乙方设计人员配合时，所需费用由甲方承担。</w:t>
      </w:r>
    </w:p>
    <w:p>
      <w:pPr>
        <w:spacing w:line="360" w:lineRule="auto"/>
        <w:ind w:firstLine="420" w:firstLineChars="200"/>
      </w:pPr>
      <w:r>
        <w:rPr>
          <w:rFonts w:hint="eastAsia"/>
        </w:rPr>
        <w:t>（二）乙方责任</w:t>
      </w:r>
    </w:p>
    <w:p>
      <w:pPr>
        <w:spacing w:line="360" w:lineRule="auto"/>
        <w:ind w:firstLine="420" w:firstLineChars="200"/>
      </w:pPr>
      <w:r>
        <w:rPr>
          <w:rFonts w:hint="eastAsia"/>
        </w:rPr>
        <w:t>1、如期向甲方将付本合同规定的设计文件，并保证设计文件的质量符合国家的有关规定、规范的要求，符合甲方的建设使用要求。</w:t>
      </w:r>
    </w:p>
    <w:p>
      <w:pPr>
        <w:spacing w:line="360" w:lineRule="auto"/>
        <w:ind w:firstLine="420" w:firstLineChars="200"/>
      </w:pPr>
      <w:r>
        <w:rPr>
          <w:rFonts w:hint="eastAsia"/>
        </w:rPr>
        <w:t>2、负责本合同所列工程设计项目开工前的设计交底工作。负责该项目施工期间及时解决与设计有关的技术问题。按规定参加工程竣工的验收。</w:t>
      </w:r>
    </w:p>
    <w:p>
      <w:pPr>
        <w:spacing w:line="360" w:lineRule="auto"/>
        <w:ind w:firstLine="420" w:firstLineChars="200"/>
      </w:pPr>
      <w:r>
        <w:rPr>
          <w:rFonts w:hint="eastAsia"/>
        </w:rPr>
        <w:t>第五条 违约责任</w:t>
      </w:r>
    </w:p>
    <w:p>
      <w:pPr>
        <w:spacing w:line="360" w:lineRule="auto"/>
        <w:ind w:firstLine="420" w:firstLineChars="200"/>
      </w:pPr>
      <w:r>
        <w:rPr>
          <w:rFonts w:hint="eastAsia"/>
        </w:rPr>
        <w:t>（一）由于乙方原因而没有按本合同规定的时间提交设计文件时，乙方从应提交日期的次日起计算，每延误一天，乙方应承担合同总价的千分之一违约金。</w:t>
      </w:r>
    </w:p>
    <w:p>
      <w:pPr>
        <w:spacing w:line="360" w:lineRule="auto"/>
        <w:ind w:firstLine="420" w:firstLineChars="200"/>
      </w:pPr>
      <w:r>
        <w:rPr>
          <w:rFonts w:hint="eastAsia"/>
        </w:rPr>
        <w:t>（二）由于乙方设计错误给甲方造成严重经济损失时，乙方有责任在设计上继续采取补救措施，并酌情赔偿甲方因此而实际发生的部分经济损失，全部赔偿金额不超过该部分工程的全部设计费。</w:t>
      </w:r>
    </w:p>
    <w:p>
      <w:pPr>
        <w:spacing w:line="360" w:lineRule="auto"/>
        <w:ind w:firstLine="420" w:firstLineChars="200"/>
      </w:pPr>
      <w:r>
        <w:rPr>
          <w:rFonts w:hint="eastAsia"/>
        </w:rPr>
        <w:t>（三）甲方不履行合同时，按乙方实际完成工作量结算设计费。乙方不履行合同时，应返还已收取的全部设计费。</w:t>
      </w:r>
    </w:p>
    <w:p>
      <w:pPr>
        <w:spacing w:line="360" w:lineRule="auto"/>
        <w:ind w:firstLine="420" w:firstLineChars="200"/>
      </w:pPr>
      <w:r>
        <w:rPr>
          <w:rFonts w:hint="eastAsia"/>
        </w:rPr>
        <w:t>（四）未经甲方书面同意，乙方不得将本项目全部或部分工作委托给第三人，否则甲方有权单方面无条件解除合同，乙方应承担合同总价的20%违约金。</w:t>
      </w:r>
    </w:p>
    <w:p>
      <w:pPr>
        <w:spacing w:line="360" w:lineRule="auto"/>
        <w:ind w:firstLine="420" w:firstLineChars="200"/>
      </w:pPr>
      <w:r>
        <w:rPr>
          <w:rFonts w:hint="eastAsia"/>
        </w:rPr>
        <w:t>第六条 合同生效、中止与结束</w:t>
      </w:r>
    </w:p>
    <w:p>
      <w:pPr>
        <w:spacing w:line="360" w:lineRule="auto"/>
        <w:ind w:firstLine="420" w:firstLineChars="200"/>
      </w:pPr>
      <w:r>
        <w:rPr>
          <w:rFonts w:hint="eastAsia"/>
        </w:rPr>
        <w:t>（一）本合同需经甲乙双方签字并加盖单位法人公章后生效，本合同生效日期以甲乙双方中最后一方签字（或盖章）的日期为准。</w:t>
      </w:r>
    </w:p>
    <w:p>
      <w:pPr>
        <w:spacing w:line="360" w:lineRule="auto"/>
        <w:ind w:firstLine="420" w:firstLineChars="200"/>
      </w:pPr>
      <w:r>
        <w:rPr>
          <w:rFonts w:hint="eastAsia"/>
        </w:rPr>
        <w:t>（二）甲乙双方因故需变更或终止本设计合同时，应提前一周书面通知对方，对本合同中的遗留问题取得一致意见，形成书面补充协议作为本合同附件执行。未达成补充协议前，本合同继续有效。</w:t>
      </w:r>
    </w:p>
    <w:p>
      <w:pPr>
        <w:spacing w:line="360" w:lineRule="auto"/>
        <w:ind w:firstLine="420" w:firstLineChars="200"/>
      </w:pPr>
      <w:r>
        <w:rPr>
          <w:rFonts w:hint="eastAsia"/>
        </w:rPr>
        <w:t xml:space="preserve">（三）本合同以乙方向甲方提供本合同中规定的全部工程设计文件，甲方按本合同规定付清全部设计费之日起，结束本合同关系，本合同另有条款约定的除外。    </w:t>
      </w:r>
    </w:p>
    <w:p>
      <w:pPr>
        <w:spacing w:line="360" w:lineRule="auto"/>
        <w:ind w:firstLine="420" w:firstLineChars="200"/>
      </w:pPr>
      <w:r>
        <w:rPr>
          <w:rFonts w:hint="eastAsia"/>
        </w:rPr>
        <w:t>第七条 合同纠纷解决方式及其他</w:t>
      </w:r>
    </w:p>
    <w:p>
      <w:pPr>
        <w:spacing w:line="360" w:lineRule="auto"/>
        <w:ind w:firstLine="420" w:firstLineChars="200"/>
      </w:pPr>
      <w:r>
        <w:rPr>
          <w:rFonts w:hint="eastAsia"/>
        </w:rPr>
        <w:t>（一）本合同在执行过程中发生纠纷，双方应首先友好协商解决，协商不成时，双方均应向甲方所在地人民法院起诉。</w:t>
      </w:r>
    </w:p>
    <w:p>
      <w:pPr>
        <w:spacing w:line="360" w:lineRule="auto"/>
        <w:ind w:firstLine="420" w:firstLineChars="200"/>
      </w:pPr>
      <w:r>
        <w:rPr>
          <w:rFonts w:hint="eastAsia"/>
        </w:rPr>
        <w:t>（二）本合同未尽事宜由甲乙双方协商确定，并形成书面补充协议，与本合同具有同等法律效力，补充协议与本合同不一致的，以补充协议为准。</w:t>
      </w:r>
    </w:p>
    <w:p>
      <w:pPr>
        <w:spacing w:line="360" w:lineRule="auto"/>
        <w:ind w:firstLine="420" w:firstLineChars="200"/>
      </w:pPr>
      <w:r>
        <w:rPr>
          <w:rFonts w:hint="eastAsia"/>
        </w:rPr>
        <w:t>（三）本合同一式贰份，甲、乙双方各执壹份，具有同等法律效力。</w:t>
      </w:r>
    </w:p>
    <w:p>
      <w:pPr>
        <w:spacing w:line="360" w:lineRule="auto"/>
        <w:ind w:firstLine="420" w:firstLineChars="200"/>
      </w:pPr>
      <w:r>
        <w:rPr>
          <w:rFonts w:hint="eastAsia"/>
        </w:rPr>
        <w:t>（以下无正文）</w:t>
      </w:r>
    </w:p>
    <w:p>
      <w:pPr>
        <w:spacing w:line="360" w:lineRule="auto"/>
        <w:ind w:firstLine="420" w:firstLineChars="200"/>
      </w:pPr>
    </w:p>
    <w:p>
      <w:pPr>
        <w:spacing w:line="360" w:lineRule="auto"/>
        <w:ind w:firstLine="420" w:firstLineChars="200"/>
        <w:rPr>
          <w:szCs w:val="21"/>
        </w:rPr>
      </w:pPr>
      <w:r>
        <w:rPr>
          <w:rFonts w:hint="eastAsia"/>
          <w:szCs w:val="21"/>
        </w:rPr>
        <w:t>甲 方（盖章）：                             乙 方（盖章）：</w:t>
      </w:r>
    </w:p>
    <w:p>
      <w:pPr>
        <w:spacing w:line="360" w:lineRule="auto"/>
        <w:ind w:firstLine="420" w:firstLineChars="200"/>
        <w:rPr>
          <w:szCs w:val="21"/>
        </w:rPr>
      </w:pPr>
      <w:r>
        <w:rPr>
          <w:rFonts w:hint="eastAsia"/>
          <w:szCs w:val="21"/>
        </w:rPr>
        <w:t xml:space="preserve">        </w:t>
      </w:r>
    </w:p>
    <w:p>
      <w:pPr>
        <w:spacing w:line="360" w:lineRule="auto"/>
        <w:ind w:firstLine="420" w:firstLineChars="200"/>
        <w:rPr>
          <w:szCs w:val="21"/>
        </w:rPr>
      </w:pPr>
      <w:r>
        <w:rPr>
          <w:rFonts w:hint="eastAsia"/>
          <w:szCs w:val="21"/>
        </w:rPr>
        <w:t>法定代表人或委托代理人（签字）：            法定代表人或委托代理人（签字）：</w:t>
      </w:r>
    </w:p>
    <w:p>
      <w:pPr>
        <w:spacing w:line="360" w:lineRule="auto"/>
        <w:ind w:firstLine="4960" w:firstLineChars="2362"/>
        <w:rPr>
          <w:szCs w:val="21"/>
        </w:rPr>
      </w:pPr>
      <w:r>
        <w:rPr>
          <w:rFonts w:hint="eastAsia"/>
          <w:szCs w:val="21"/>
        </w:rPr>
        <w:t>设计负责人：</w:t>
      </w:r>
    </w:p>
    <w:p>
      <w:pPr>
        <w:spacing w:line="360" w:lineRule="auto"/>
        <w:ind w:firstLine="420" w:firstLineChars="200"/>
      </w:pPr>
      <w:r>
        <w:rPr>
          <w:rFonts w:hint="eastAsia"/>
          <w:szCs w:val="21"/>
        </w:rPr>
        <w:t>签约日期：                                 签约日期：</w:t>
      </w:r>
    </w:p>
    <w:p>
      <w:pPr>
        <w:ind w:firstLine="880" w:firstLineChars="200"/>
        <w:rPr>
          <w:rFonts w:ascii="方正小标宋简体" w:eastAsia="方正小标宋简体"/>
          <w:sz w:val="44"/>
          <w:szCs w:val="44"/>
        </w:rPr>
      </w:pPr>
      <w:r>
        <w:rPr>
          <w:rFonts w:hint="eastAsia" w:ascii="方正小标宋简体" w:eastAsia="方正小标宋简体"/>
          <w:sz w:val="44"/>
          <w:szCs w:val="44"/>
        </w:rPr>
        <w:br w:type="page"/>
      </w:r>
    </w:p>
    <w:p>
      <w:pPr>
        <w:ind w:firstLine="3960" w:firstLineChars="900"/>
        <w:rPr>
          <w:rFonts w:ascii="方正小标宋简体" w:eastAsia="方正小标宋简体"/>
          <w:sz w:val="44"/>
          <w:szCs w:val="44"/>
        </w:rPr>
      </w:pPr>
      <w:r>
        <w:rPr>
          <w:rFonts w:hint="eastAsia" w:ascii="方正小标宋简体" w:eastAsia="方正小标宋简体"/>
          <w:sz w:val="44"/>
          <w:szCs w:val="44"/>
        </w:rPr>
        <w:t>报价文件格式</w:t>
      </w:r>
    </w:p>
    <w:p>
      <w:pPr>
        <w:spacing w:line="276" w:lineRule="auto"/>
        <w:outlineLvl w:val="1"/>
        <w:rPr>
          <w:rFonts w:ascii="宋体" w:hAnsi="宋体"/>
          <w:color w:val="000000"/>
        </w:rPr>
      </w:pPr>
      <w:r>
        <w:rPr>
          <w:rFonts w:hint="eastAsia" w:ascii="宋体" w:hAnsi="宋体"/>
          <w:color w:val="000000"/>
        </w:rPr>
        <w:t>附件1：资格性承诺函</w:t>
      </w:r>
    </w:p>
    <w:p>
      <w:pPr>
        <w:spacing w:line="400" w:lineRule="exact"/>
        <w:jc w:val="center"/>
        <w:rPr>
          <w:rFonts w:ascii="宋体" w:hAnsi="宋体"/>
          <w:color w:val="000000"/>
          <w:sz w:val="24"/>
        </w:rPr>
      </w:pPr>
      <w:r>
        <w:rPr>
          <w:rFonts w:hint="eastAsia" w:ascii="宋体" w:hAnsi="宋体"/>
          <w:b/>
          <w:bCs/>
          <w:color w:val="000000"/>
          <w:sz w:val="32"/>
          <w:szCs w:val="32"/>
        </w:rPr>
        <w:t>资格性承诺函</w:t>
      </w:r>
    </w:p>
    <w:p>
      <w:pPr>
        <w:spacing w:line="400" w:lineRule="exact"/>
        <w:rPr>
          <w:rFonts w:ascii="宋体" w:hAnsi="宋体"/>
          <w:color w:val="000000"/>
          <w:sz w:val="24"/>
        </w:rPr>
      </w:pPr>
      <w:r>
        <w:rPr>
          <w:rFonts w:hint="eastAsia" w:ascii="宋体" w:hAnsi="宋体"/>
          <w:color w:val="000000"/>
          <w:sz w:val="24"/>
        </w:rPr>
        <w:t>雅安市交通建设（集团）有限责任公司：</w:t>
      </w:r>
    </w:p>
    <w:p>
      <w:pPr>
        <w:spacing w:line="400" w:lineRule="exact"/>
        <w:ind w:firstLine="480" w:firstLineChars="200"/>
        <w:rPr>
          <w:rFonts w:ascii="宋体" w:hAnsi="宋体"/>
          <w:color w:val="000000"/>
          <w:sz w:val="24"/>
        </w:rPr>
      </w:pPr>
      <w:r>
        <w:rPr>
          <w:rFonts w:hint="eastAsia" w:ascii="宋体" w:hAnsi="宋体"/>
          <w:color w:val="000000"/>
          <w:sz w:val="24"/>
        </w:rPr>
        <w:t>我公司作为本次项目的报价人，根据询价文件要求，现郑重承诺如下：</w:t>
      </w:r>
    </w:p>
    <w:p>
      <w:pPr>
        <w:spacing w:line="400" w:lineRule="exact"/>
        <w:ind w:firstLine="480" w:firstLineChars="200"/>
        <w:rPr>
          <w:rFonts w:ascii="宋体" w:hAnsi="宋体"/>
          <w:color w:val="000000"/>
          <w:sz w:val="24"/>
        </w:rPr>
      </w:pPr>
      <w:r>
        <w:rPr>
          <w:rFonts w:hint="eastAsia" w:ascii="宋体" w:hAnsi="宋体"/>
          <w:color w:val="000000"/>
          <w:sz w:val="24"/>
        </w:rPr>
        <w:t>1.有相关营业执照和对公账户，能独立开具增值税专用发票；(提供营业执照和开户许可证复印件，盖公司章)</w:t>
      </w:r>
    </w:p>
    <w:p>
      <w:pPr>
        <w:spacing w:line="400" w:lineRule="exact"/>
        <w:ind w:firstLine="480" w:firstLineChars="200"/>
        <w:rPr>
          <w:rFonts w:ascii="宋体" w:hAnsi="宋体"/>
          <w:color w:val="000000"/>
          <w:sz w:val="24"/>
        </w:rPr>
      </w:pPr>
      <w:r>
        <w:rPr>
          <w:rFonts w:hint="eastAsia" w:ascii="宋体" w:hAnsi="宋体"/>
          <w:color w:val="000000"/>
          <w:sz w:val="24"/>
        </w:rPr>
        <w:t>2.具有行政主管部门颁发的工程设计建筑行业（建筑工程）丙级及以上资质证书；（提供企业资质证书复印件，盖公司章）</w:t>
      </w:r>
    </w:p>
    <w:p>
      <w:pPr>
        <w:spacing w:line="400" w:lineRule="exact"/>
        <w:ind w:firstLine="480" w:firstLineChars="200"/>
        <w:rPr>
          <w:rFonts w:ascii="宋体" w:hAnsi="宋体"/>
          <w:color w:val="000000"/>
          <w:sz w:val="24"/>
        </w:rPr>
      </w:pPr>
      <w:r>
        <w:rPr>
          <w:rFonts w:hint="eastAsia" w:ascii="宋体" w:hAnsi="宋体"/>
          <w:color w:val="000000"/>
          <w:sz w:val="24"/>
        </w:rPr>
        <w:t>3.不属于禁止参加询价的供应商；(提供承诺函，盖公司章)</w:t>
      </w:r>
    </w:p>
    <w:p>
      <w:pPr>
        <w:spacing w:line="400" w:lineRule="exact"/>
        <w:ind w:firstLine="480" w:firstLineChars="200"/>
        <w:rPr>
          <w:rFonts w:ascii="宋体" w:hAnsi="宋体"/>
          <w:color w:val="000000"/>
          <w:sz w:val="24"/>
        </w:rPr>
      </w:pPr>
      <w:r>
        <w:rPr>
          <w:rFonts w:hint="eastAsia" w:ascii="宋体" w:hAnsi="宋体"/>
          <w:color w:val="000000"/>
          <w:sz w:val="24"/>
        </w:rPr>
        <w:t>4.近三年来（2018年1月1日至今）已完成不少于一个类似项目业绩，类似项目是指：房屋建筑类设计服务项目；（提供项目合同协议或竣工验收合格证书或项目业主证明材料复印件，盖公司章）</w:t>
      </w:r>
    </w:p>
    <w:p>
      <w:pPr>
        <w:spacing w:line="400" w:lineRule="exact"/>
        <w:ind w:firstLine="480" w:firstLineChars="200"/>
        <w:rPr>
          <w:rFonts w:ascii="宋体" w:hAnsi="宋体"/>
          <w:color w:val="000000"/>
          <w:sz w:val="24"/>
        </w:rPr>
      </w:pPr>
      <w:r>
        <w:rPr>
          <w:rFonts w:hint="eastAsia" w:ascii="宋体" w:hAnsi="宋体"/>
          <w:color w:val="000000"/>
          <w:sz w:val="24"/>
        </w:rPr>
        <w:t>5.法律法规规定的其它资格条件。(提供承诺函，盖公司章)</w:t>
      </w:r>
    </w:p>
    <w:p>
      <w:pPr>
        <w:spacing w:line="400" w:lineRule="exact"/>
        <w:ind w:firstLine="480" w:firstLineChars="200"/>
        <w:rPr>
          <w:rFonts w:ascii="宋体" w:hAnsi="宋体"/>
          <w:color w:val="000000"/>
          <w:sz w:val="24"/>
        </w:rPr>
      </w:pPr>
      <w:r>
        <w:rPr>
          <w:rFonts w:hint="eastAsia" w:ascii="宋体" w:hAnsi="宋体"/>
          <w:color w:val="000000"/>
          <w:sz w:val="24"/>
        </w:rPr>
        <w:t>本公司对上述承诺的内容事项真实性负责并将相关证明材料随文附后。如经查实上述承诺的内容事项存在虚假，我公司愿意接受以提供虚假材料谋取中标追究法律责任。</w:t>
      </w:r>
    </w:p>
    <w:p>
      <w:pPr>
        <w:spacing w:line="400" w:lineRule="exact"/>
        <w:rPr>
          <w:rFonts w:ascii="宋体" w:hAnsi="宋体"/>
          <w:color w:val="000000"/>
          <w:sz w:val="24"/>
        </w:rPr>
      </w:pPr>
    </w:p>
    <w:p>
      <w:pPr>
        <w:spacing w:line="400" w:lineRule="exact"/>
        <w:rPr>
          <w:rFonts w:ascii="宋体" w:hAnsi="宋体"/>
          <w:color w:val="000000"/>
          <w:sz w:val="24"/>
        </w:rPr>
      </w:pPr>
      <w:r>
        <w:rPr>
          <w:rFonts w:hint="eastAsia" w:ascii="宋体" w:hAnsi="宋体"/>
          <w:color w:val="000000"/>
          <w:sz w:val="24"/>
        </w:rPr>
        <w:t>报价人名称：XXXX（单位公章）。</w:t>
      </w:r>
    </w:p>
    <w:p>
      <w:pPr>
        <w:spacing w:line="400" w:lineRule="exact"/>
        <w:rPr>
          <w:rFonts w:ascii="宋体" w:hAnsi="宋体"/>
          <w:color w:val="000000"/>
          <w:sz w:val="24"/>
        </w:rPr>
      </w:pPr>
      <w:r>
        <w:rPr>
          <w:rFonts w:hint="eastAsia" w:ascii="宋体" w:hAnsi="宋体"/>
          <w:color w:val="000000"/>
          <w:sz w:val="24"/>
        </w:rPr>
        <w:t>法定代表人或授权代表（签字或加盖个人名章）：XXXX。</w:t>
      </w:r>
    </w:p>
    <w:p>
      <w:pPr>
        <w:spacing w:line="460" w:lineRule="exact"/>
      </w:pPr>
      <w:r>
        <w:rPr>
          <w:rFonts w:hint="eastAsia"/>
        </w:rPr>
        <w:t>日    期：XXXX。</w:t>
      </w:r>
    </w:p>
    <w:p>
      <w:pPr>
        <w:spacing w:line="360" w:lineRule="auto"/>
        <w:rPr>
          <w:rFonts w:ascii="宋体" w:hAnsi="宋体"/>
          <w:b/>
          <w:color w:val="000000"/>
          <w:sz w:val="24"/>
        </w:rPr>
      </w:pPr>
      <w:r>
        <w:rPr>
          <w:rFonts w:hint="eastAsia" w:ascii="宋体" w:hAnsi="宋体"/>
          <w:b/>
          <w:color w:val="000000"/>
          <w:sz w:val="24"/>
        </w:rPr>
        <w:t>(注：资格性承诺函</w:t>
      </w:r>
      <w:r>
        <w:rPr>
          <w:rFonts w:hint="eastAsia" w:ascii="宋体" w:hAnsi="宋体" w:cs="宋体"/>
          <w:b/>
          <w:color w:val="000000"/>
          <w:sz w:val="24"/>
        </w:rPr>
        <w:t>后附营业执照和开户许可证复印件、资质证书复印件、业绩证明材料复印件盖鲜章</w:t>
      </w:r>
      <w:r>
        <w:rPr>
          <w:rFonts w:hint="eastAsia" w:ascii="宋体" w:hAnsi="宋体"/>
          <w:b/>
          <w:color w:val="000000"/>
          <w:sz w:val="24"/>
        </w:rPr>
        <w:t>)</w:t>
      </w:r>
    </w:p>
    <w:p>
      <w:pPr>
        <w:spacing w:line="360" w:lineRule="auto"/>
        <w:rPr>
          <w:rFonts w:ascii="宋体" w:hAnsi="宋体"/>
          <w:b/>
          <w:color w:val="000000"/>
          <w:sz w:val="24"/>
        </w:rPr>
      </w:pPr>
      <w:r>
        <w:rPr>
          <w:rFonts w:hint="eastAsia" w:ascii="宋体" w:hAnsi="宋体"/>
          <w:b/>
          <w:color w:val="000000"/>
          <w:sz w:val="24"/>
        </w:rPr>
        <w:t>（注意：适用于报价人，需要提供相关证明材附后，应统一装订入报价文件中用于询价小组审查）</w:t>
      </w:r>
    </w:p>
    <w:p>
      <w:pPr>
        <w:rPr>
          <w:rFonts w:ascii="宋体" w:hAnsi="宋体"/>
          <w:color w:val="000000"/>
        </w:rPr>
      </w:pPr>
      <w:r>
        <w:rPr>
          <w:rFonts w:hint="eastAsia" w:ascii="宋体" w:hAnsi="宋体"/>
          <w:color w:val="000000"/>
        </w:rPr>
        <w:br w:type="page"/>
      </w:r>
    </w:p>
    <w:p>
      <w:pPr>
        <w:spacing w:line="276" w:lineRule="auto"/>
        <w:outlineLvl w:val="1"/>
        <w:rPr>
          <w:rFonts w:ascii="宋体" w:hAnsi="宋体"/>
          <w:color w:val="000000"/>
        </w:rPr>
      </w:pPr>
      <w:r>
        <w:rPr>
          <w:rFonts w:hint="eastAsia" w:ascii="宋体" w:hAnsi="宋体"/>
          <w:color w:val="000000"/>
        </w:rPr>
        <w:t>附件2：报价函</w:t>
      </w:r>
    </w:p>
    <w:p>
      <w:pPr>
        <w:spacing w:line="276" w:lineRule="auto"/>
        <w:jc w:val="center"/>
        <w:rPr>
          <w:rFonts w:ascii="黑体" w:hAnsi="黑体" w:eastAsia="黑体"/>
          <w:color w:val="000000"/>
          <w:sz w:val="32"/>
          <w:szCs w:val="32"/>
        </w:rPr>
      </w:pPr>
      <w:r>
        <w:rPr>
          <w:rFonts w:hint="eastAsia" w:ascii="黑体" w:hAnsi="黑体" w:eastAsia="黑体"/>
          <w:color w:val="000000"/>
          <w:sz w:val="32"/>
          <w:szCs w:val="32"/>
        </w:rPr>
        <w:t>报价函</w:t>
      </w:r>
    </w:p>
    <w:p>
      <w:pPr>
        <w:spacing w:line="276" w:lineRule="auto"/>
        <w:rPr>
          <w:rFonts w:ascii="宋体" w:hAnsi="宋体"/>
          <w:color w:val="000000"/>
        </w:rPr>
      </w:pPr>
      <w:r>
        <w:rPr>
          <w:rFonts w:hint="eastAsia" w:ascii="宋体" w:hAnsi="宋体"/>
          <w:color w:val="000000"/>
        </w:rPr>
        <w:t>联系人：</w:t>
      </w:r>
      <w:r>
        <w:rPr>
          <w:rFonts w:hint="eastAsia" w:ascii="宋体" w:hAnsi="宋体"/>
          <w:color w:val="000000"/>
          <w:u w:val="single"/>
        </w:rPr>
        <w:t xml:space="preserve">（报价单位负责人） </w:t>
      </w:r>
      <w:r>
        <w:rPr>
          <w:rFonts w:hint="eastAsia" w:ascii="宋体" w:hAnsi="宋体"/>
          <w:color w:val="000000"/>
        </w:rPr>
        <w:t xml:space="preserve">                                           联系电话：</w:t>
      </w:r>
    </w:p>
    <w:tbl>
      <w:tblPr>
        <w:tblStyle w:val="18"/>
        <w:tblW w:w="104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
        <w:gridCol w:w="482"/>
        <w:gridCol w:w="1212"/>
        <w:gridCol w:w="4269"/>
        <w:gridCol w:w="1963"/>
        <w:gridCol w:w="1064"/>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359" w:type="dxa"/>
            <w:vMerge w:val="restart"/>
            <w:vAlign w:val="center"/>
          </w:tcPr>
          <w:p>
            <w:pPr>
              <w:spacing w:line="500" w:lineRule="exact"/>
              <w:jc w:val="center"/>
              <w:rPr>
                <w:rFonts w:ascii="宋体" w:hAnsi="宋体"/>
                <w:bCs/>
                <w:sz w:val="20"/>
                <w:szCs w:val="20"/>
              </w:rPr>
            </w:pPr>
            <w:r>
              <w:rPr>
                <w:rFonts w:hint="eastAsia" w:ascii="宋体" w:hAnsi="宋体"/>
                <w:bCs/>
                <w:sz w:val="20"/>
                <w:szCs w:val="20"/>
              </w:rPr>
              <w:t>询价项目内容及报价清单</w:t>
            </w:r>
          </w:p>
        </w:tc>
        <w:tc>
          <w:tcPr>
            <w:tcW w:w="482" w:type="dxa"/>
            <w:vAlign w:val="center"/>
          </w:tcPr>
          <w:p>
            <w:pPr>
              <w:jc w:val="center"/>
              <w:rPr>
                <w:rFonts w:ascii="宋体" w:hAnsi="宋体"/>
                <w:bCs/>
                <w:szCs w:val="21"/>
              </w:rPr>
            </w:pPr>
            <w:r>
              <w:rPr>
                <w:rFonts w:hint="eastAsia" w:ascii="宋体" w:hAnsi="宋体"/>
                <w:bCs/>
                <w:szCs w:val="21"/>
              </w:rPr>
              <w:t>序号</w:t>
            </w:r>
          </w:p>
        </w:tc>
        <w:tc>
          <w:tcPr>
            <w:tcW w:w="1212" w:type="dxa"/>
            <w:vAlign w:val="center"/>
          </w:tcPr>
          <w:p>
            <w:pPr>
              <w:spacing w:line="500" w:lineRule="exact"/>
              <w:jc w:val="center"/>
              <w:rPr>
                <w:rFonts w:ascii="宋体" w:hAnsi="宋体"/>
                <w:bCs/>
                <w:szCs w:val="21"/>
              </w:rPr>
            </w:pPr>
            <w:r>
              <w:rPr>
                <w:rFonts w:hint="eastAsia" w:ascii="宋体" w:hAnsi="宋体"/>
                <w:bCs/>
                <w:szCs w:val="21"/>
              </w:rPr>
              <w:t>项目名称</w:t>
            </w:r>
          </w:p>
        </w:tc>
        <w:tc>
          <w:tcPr>
            <w:tcW w:w="4269" w:type="dxa"/>
            <w:vAlign w:val="center"/>
          </w:tcPr>
          <w:p>
            <w:pPr>
              <w:spacing w:line="500" w:lineRule="exact"/>
              <w:jc w:val="center"/>
              <w:rPr>
                <w:rFonts w:ascii="宋体" w:hAnsi="宋体"/>
                <w:bCs/>
                <w:szCs w:val="21"/>
              </w:rPr>
            </w:pPr>
            <w:r>
              <w:rPr>
                <w:rFonts w:hint="eastAsia" w:ascii="宋体" w:hAnsi="宋体"/>
                <w:bCs/>
                <w:szCs w:val="21"/>
              </w:rPr>
              <w:t>项目特征描述</w:t>
            </w:r>
          </w:p>
        </w:tc>
        <w:tc>
          <w:tcPr>
            <w:tcW w:w="1963" w:type="dxa"/>
            <w:vAlign w:val="center"/>
          </w:tcPr>
          <w:p>
            <w:pPr>
              <w:tabs>
                <w:tab w:val="left" w:pos="571"/>
              </w:tabs>
              <w:spacing w:line="500" w:lineRule="exact"/>
              <w:jc w:val="center"/>
              <w:rPr>
                <w:rFonts w:ascii="宋体" w:hAnsi="宋体"/>
                <w:bCs/>
                <w:szCs w:val="21"/>
              </w:rPr>
            </w:pPr>
            <w:r>
              <w:rPr>
                <w:rFonts w:hint="eastAsia" w:ascii="宋体" w:hAnsi="宋体"/>
                <w:bCs/>
                <w:szCs w:val="21"/>
              </w:rPr>
              <w:t>不含税报价</w:t>
            </w:r>
          </w:p>
        </w:tc>
        <w:tc>
          <w:tcPr>
            <w:tcW w:w="1064" w:type="dxa"/>
            <w:vAlign w:val="center"/>
          </w:tcPr>
          <w:p>
            <w:pPr>
              <w:tabs>
                <w:tab w:val="left" w:pos="571"/>
              </w:tabs>
              <w:spacing w:line="500" w:lineRule="exact"/>
              <w:jc w:val="center"/>
              <w:rPr>
                <w:rFonts w:ascii="宋体" w:hAnsi="宋体"/>
                <w:bCs/>
                <w:szCs w:val="21"/>
              </w:rPr>
            </w:pPr>
            <w:r>
              <w:rPr>
                <w:rFonts w:hint="eastAsia" w:ascii="宋体" w:hAnsi="宋体"/>
                <w:bCs/>
                <w:szCs w:val="21"/>
              </w:rPr>
              <w:t>税率</w:t>
            </w:r>
          </w:p>
        </w:tc>
        <w:tc>
          <w:tcPr>
            <w:tcW w:w="1064" w:type="dxa"/>
            <w:vAlign w:val="center"/>
          </w:tcPr>
          <w:p>
            <w:pPr>
              <w:tabs>
                <w:tab w:val="left" w:pos="571"/>
              </w:tabs>
              <w:spacing w:line="500" w:lineRule="exact"/>
              <w:jc w:val="center"/>
              <w:rPr>
                <w:rFonts w:ascii="宋体" w:hAnsi="宋体"/>
                <w:bCs/>
                <w:szCs w:val="21"/>
              </w:rPr>
            </w:pPr>
            <w:r>
              <w:rPr>
                <w:rFonts w:hint="eastAsia" w:ascii="宋体" w:hAnsi="宋体"/>
                <w:bCs/>
                <w:szCs w:val="21"/>
              </w:rPr>
              <w:t>含税报价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359" w:type="dxa"/>
            <w:vMerge w:val="continue"/>
          </w:tcPr>
          <w:p>
            <w:pPr>
              <w:spacing w:line="500" w:lineRule="exact"/>
              <w:rPr>
                <w:rFonts w:ascii="宋体" w:hAnsi="宋体"/>
                <w:bCs/>
                <w:sz w:val="20"/>
                <w:szCs w:val="20"/>
              </w:rPr>
            </w:pPr>
          </w:p>
        </w:tc>
        <w:tc>
          <w:tcPr>
            <w:tcW w:w="482" w:type="dxa"/>
            <w:vAlign w:val="center"/>
          </w:tcPr>
          <w:p>
            <w:pPr>
              <w:spacing w:line="500" w:lineRule="exact"/>
              <w:jc w:val="center"/>
              <w:rPr>
                <w:rFonts w:ascii="宋体" w:hAnsi="宋体"/>
                <w:bCs/>
                <w:sz w:val="20"/>
                <w:szCs w:val="20"/>
              </w:rPr>
            </w:pPr>
            <w:r>
              <w:rPr>
                <w:rFonts w:hint="eastAsia" w:ascii="宋体" w:hAnsi="宋体"/>
                <w:bCs/>
                <w:sz w:val="20"/>
                <w:szCs w:val="20"/>
              </w:rPr>
              <w:t>1</w:t>
            </w:r>
          </w:p>
        </w:tc>
        <w:tc>
          <w:tcPr>
            <w:tcW w:w="1212" w:type="dxa"/>
            <w:vAlign w:val="center"/>
          </w:tcPr>
          <w:p>
            <w:pPr>
              <w:spacing w:line="500" w:lineRule="exact"/>
              <w:rPr>
                <w:rFonts w:ascii="宋体" w:hAnsi="宋体"/>
                <w:bCs/>
                <w:sz w:val="15"/>
                <w:szCs w:val="15"/>
              </w:rPr>
            </w:pPr>
            <w:r>
              <w:rPr>
                <w:rFonts w:hint="eastAsia"/>
              </w:rPr>
              <w:t>雅安市交通建设（集团）有限责任公司火车站办公楼底楼及其他附属设施改造项目设计</w:t>
            </w:r>
          </w:p>
        </w:tc>
        <w:tc>
          <w:tcPr>
            <w:tcW w:w="4269" w:type="dxa"/>
            <w:vAlign w:val="center"/>
          </w:tcPr>
          <w:p>
            <w:pPr>
              <w:spacing w:line="360" w:lineRule="auto"/>
              <w:rPr>
                <w:rFonts w:ascii="宋体" w:hAnsi="宋体"/>
                <w:bCs/>
                <w:szCs w:val="21"/>
              </w:rPr>
            </w:pPr>
            <w:r>
              <w:rPr>
                <w:rFonts w:hint="eastAsia" w:ascii="宋体" w:hAnsi="宋体"/>
                <w:bCs/>
                <w:szCs w:val="21"/>
              </w:rPr>
              <w:t>服务成果包括但不限于：</w:t>
            </w:r>
          </w:p>
          <w:p>
            <w:pPr>
              <w:spacing w:line="360" w:lineRule="auto"/>
              <w:rPr>
                <w:rFonts w:ascii="宋体" w:hAnsi="宋体"/>
                <w:bCs/>
                <w:szCs w:val="21"/>
              </w:rPr>
            </w:pPr>
            <w:r>
              <w:rPr>
                <w:rFonts w:hint="eastAsia" w:ascii="宋体" w:hAnsi="宋体"/>
                <w:bCs/>
                <w:szCs w:val="21"/>
              </w:rPr>
              <w:t>1.项目方案及相应的电子文件(最终电子版文件需导出一版PDF格式)；</w:t>
            </w:r>
          </w:p>
          <w:p>
            <w:pPr>
              <w:spacing w:line="360" w:lineRule="auto"/>
              <w:rPr>
                <w:rFonts w:ascii="宋体" w:hAnsi="宋体"/>
                <w:bCs/>
                <w:szCs w:val="21"/>
              </w:rPr>
            </w:pPr>
            <w:r>
              <w:rPr>
                <w:rFonts w:hint="eastAsia" w:ascii="宋体" w:hAnsi="宋体"/>
                <w:bCs/>
                <w:szCs w:val="21"/>
              </w:rPr>
              <w:t>2.项目工程预算编制（含工程量清单）；</w:t>
            </w:r>
          </w:p>
          <w:p>
            <w:pPr>
              <w:spacing w:line="360" w:lineRule="auto"/>
              <w:rPr>
                <w:rFonts w:ascii="宋体" w:hAnsi="宋体"/>
                <w:bCs/>
                <w:szCs w:val="21"/>
              </w:rPr>
            </w:pPr>
            <w:r>
              <w:rPr>
                <w:rFonts w:hint="eastAsia" w:ascii="宋体" w:hAnsi="宋体"/>
                <w:bCs/>
                <w:szCs w:val="21"/>
              </w:rPr>
              <w:t>3.重点部位表现图或者电脑效果图（不小于5张）；</w:t>
            </w:r>
          </w:p>
          <w:p>
            <w:pPr>
              <w:spacing w:line="360" w:lineRule="auto"/>
              <w:rPr>
                <w:rFonts w:ascii="宋体" w:hAnsi="宋体"/>
                <w:bCs/>
                <w:szCs w:val="21"/>
              </w:rPr>
            </w:pPr>
            <w:r>
              <w:rPr>
                <w:rFonts w:hint="eastAsia" w:ascii="宋体" w:hAnsi="宋体"/>
                <w:bCs/>
                <w:szCs w:val="21"/>
              </w:rPr>
              <w:t>4.施工设计图纸需提供4套及相应的电子文件(最终电子版文件需导出一版PDF格式)；</w:t>
            </w:r>
          </w:p>
          <w:p>
            <w:pPr>
              <w:rPr>
                <w:rFonts w:ascii="宋体" w:hAnsi="宋体"/>
                <w:bCs/>
                <w:szCs w:val="21"/>
              </w:rPr>
            </w:pPr>
            <w:r>
              <w:rPr>
                <w:rFonts w:hint="eastAsia" w:ascii="宋体" w:hAnsi="宋体"/>
                <w:bCs/>
                <w:szCs w:val="21"/>
              </w:rPr>
              <w:t>5.配合采购人（或指定单位）组织的图纸评审会和造价评审，并提供设计相关的图纸、方案和服务。</w:t>
            </w:r>
          </w:p>
        </w:tc>
        <w:tc>
          <w:tcPr>
            <w:tcW w:w="1963" w:type="dxa"/>
          </w:tcPr>
          <w:p>
            <w:pPr>
              <w:spacing w:line="500" w:lineRule="exact"/>
              <w:rPr>
                <w:rFonts w:ascii="宋体" w:hAnsi="宋体"/>
                <w:bCs/>
                <w:sz w:val="20"/>
                <w:szCs w:val="20"/>
              </w:rPr>
            </w:pPr>
          </w:p>
        </w:tc>
        <w:tc>
          <w:tcPr>
            <w:tcW w:w="1064" w:type="dxa"/>
          </w:tcPr>
          <w:p>
            <w:pPr>
              <w:spacing w:line="500" w:lineRule="exact"/>
              <w:rPr>
                <w:rFonts w:ascii="宋体" w:hAnsi="宋体"/>
                <w:bCs/>
                <w:sz w:val="20"/>
                <w:szCs w:val="20"/>
              </w:rPr>
            </w:pPr>
          </w:p>
        </w:tc>
        <w:tc>
          <w:tcPr>
            <w:tcW w:w="1064" w:type="dxa"/>
          </w:tcPr>
          <w:p>
            <w:pPr>
              <w:spacing w:line="500" w:lineRule="exact"/>
              <w:rPr>
                <w:rFonts w:ascii="宋体" w:hAnsi="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0413" w:type="dxa"/>
            <w:gridSpan w:val="7"/>
          </w:tcPr>
          <w:p>
            <w:pPr>
              <w:spacing w:line="500" w:lineRule="exact"/>
              <w:rPr>
                <w:rFonts w:ascii="宋体" w:hAnsi="宋体"/>
                <w:bCs/>
                <w:sz w:val="20"/>
                <w:szCs w:val="20"/>
              </w:rPr>
            </w:pPr>
            <w:r>
              <w:rPr>
                <w:rFonts w:hint="eastAsia" w:ascii="宋体" w:hAnsi="宋体"/>
                <w:bCs/>
                <w:szCs w:val="21"/>
              </w:rPr>
              <w:t>含税报价大写：</w:t>
            </w:r>
          </w:p>
        </w:tc>
      </w:tr>
    </w:tbl>
    <w:p>
      <w:pPr>
        <w:adjustRightInd w:val="0"/>
        <w:spacing w:line="400" w:lineRule="exact"/>
        <w:jc w:val="left"/>
        <w:rPr>
          <w:rFonts w:ascii="宋体" w:hAnsi="宋体"/>
          <w:color w:val="000000"/>
          <w:sz w:val="24"/>
        </w:rPr>
      </w:pPr>
    </w:p>
    <w:p>
      <w:pPr>
        <w:adjustRightInd w:val="0"/>
        <w:spacing w:line="400" w:lineRule="exact"/>
        <w:jc w:val="left"/>
        <w:rPr>
          <w:rFonts w:ascii="宋体" w:hAnsi="宋体"/>
          <w:color w:val="000000"/>
          <w:sz w:val="24"/>
        </w:rPr>
      </w:pPr>
      <w:r>
        <w:rPr>
          <w:rFonts w:hint="eastAsia" w:ascii="宋体" w:hAnsi="宋体"/>
          <w:color w:val="000000"/>
          <w:sz w:val="24"/>
        </w:rPr>
        <w:t xml:space="preserve">公司名称（盖章）：  </w:t>
      </w:r>
      <w:r>
        <w:rPr>
          <w:rFonts w:hint="eastAsia" w:ascii="宋体" w:hAnsi="宋体"/>
          <w:color w:val="000000"/>
          <w:sz w:val="24"/>
          <w:u w:val="single"/>
        </w:rPr>
        <w:t>　　　　　　　　　　　　　　　　　　　　　　　　　　</w:t>
      </w:r>
      <w:r>
        <w:rPr>
          <w:rFonts w:hint="eastAsia" w:ascii="宋体" w:hAnsi="宋体"/>
          <w:color w:val="000000"/>
          <w:sz w:val="24"/>
        </w:rPr>
        <w:t xml:space="preserve">      </w:t>
      </w:r>
    </w:p>
    <w:p>
      <w:pPr>
        <w:adjustRightInd w:val="0"/>
        <w:spacing w:line="400" w:lineRule="exact"/>
        <w:jc w:val="left"/>
        <w:rPr>
          <w:rFonts w:ascii="宋体" w:hAnsi="宋体"/>
          <w:color w:val="000000"/>
          <w:sz w:val="24"/>
        </w:rPr>
      </w:pPr>
      <w:r>
        <w:rPr>
          <w:rFonts w:hint="eastAsia" w:ascii="宋体" w:hAnsi="宋体"/>
          <w:color w:val="000000"/>
          <w:sz w:val="24"/>
        </w:rPr>
        <w:t>法定代表人或授权代表（签字）：</w:t>
      </w:r>
      <w:r>
        <w:rPr>
          <w:rFonts w:hint="eastAsia" w:ascii="宋体" w:hAnsi="宋体"/>
          <w:color w:val="000000"/>
          <w:sz w:val="24"/>
          <w:u w:val="single"/>
        </w:rPr>
        <w:t>　　　　　　　　　　　　　　　　　　　　　　　　　　</w:t>
      </w:r>
    </w:p>
    <w:p>
      <w:pPr>
        <w:spacing w:line="400" w:lineRule="exact"/>
        <w:rPr>
          <w:rFonts w:ascii="宋体" w:hAnsi="宋体"/>
          <w:color w:val="000000"/>
          <w:sz w:val="24"/>
          <w:u w:val="single"/>
        </w:rPr>
      </w:pPr>
      <w:r>
        <w:rPr>
          <w:rFonts w:hint="eastAsia" w:ascii="宋体" w:hAnsi="宋体"/>
          <w:color w:val="000000"/>
          <w:sz w:val="24"/>
        </w:rPr>
        <w:t>日期:</w:t>
      </w:r>
      <w:r>
        <w:rPr>
          <w:rFonts w:hint="eastAsia" w:ascii="宋体" w:hAnsi="宋体"/>
          <w:color w:val="000000"/>
          <w:sz w:val="24"/>
          <w:u w:val="single"/>
        </w:rPr>
        <w:t xml:space="preserve"> 　　　　　　　　　　　　　　　　　　　　　　　　　　　　</w:t>
      </w:r>
      <w:bookmarkEnd w:id="0"/>
    </w:p>
    <w:p>
      <w:pPr>
        <w:spacing w:line="360" w:lineRule="auto"/>
        <w:rPr>
          <w:rFonts w:ascii="宋体" w:hAnsi="宋体"/>
          <w:b/>
          <w:color w:val="000000"/>
          <w:sz w:val="24"/>
        </w:rPr>
      </w:pPr>
      <w:r>
        <w:rPr>
          <w:rFonts w:hint="eastAsia" w:ascii="宋体" w:hAnsi="宋体"/>
          <w:b/>
          <w:color w:val="000000"/>
          <w:sz w:val="24"/>
        </w:rPr>
        <w:t>（注意：适用于报价人，应装订入报价文件中用于询价小组审查）</w:t>
      </w:r>
    </w:p>
    <w:p>
      <w:pPr>
        <w:spacing w:line="360" w:lineRule="auto"/>
        <w:rPr>
          <w:rFonts w:ascii="宋体" w:hAnsi="宋体"/>
          <w:color w:val="000000"/>
        </w:rPr>
      </w:pPr>
    </w:p>
    <w:p>
      <w:pPr>
        <w:rPr>
          <w:rFonts w:ascii="宋体" w:hAnsi="宋体"/>
          <w:color w:val="000000"/>
        </w:rPr>
      </w:pPr>
      <w:r>
        <w:rPr>
          <w:rFonts w:hint="eastAsia" w:ascii="宋体" w:hAnsi="宋体"/>
          <w:color w:val="000000"/>
        </w:rPr>
        <w:br w:type="page"/>
      </w:r>
    </w:p>
    <w:p>
      <w:pPr>
        <w:spacing w:line="360" w:lineRule="auto"/>
        <w:outlineLvl w:val="1"/>
        <w:rPr>
          <w:rFonts w:ascii="宋体" w:hAnsi="宋体"/>
          <w:b/>
          <w:color w:val="000000"/>
          <w:sz w:val="30"/>
        </w:rPr>
      </w:pPr>
      <w:r>
        <w:rPr>
          <w:rFonts w:hint="eastAsia" w:ascii="宋体" w:hAnsi="宋体"/>
          <w:color w:val="000000"/>
        </w:rPr>
        <w:t>附件3：法定代表人授权委托书格式</w:t>
      </w:r>
    </w:p>
    <w:p>
      <w:pPr>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（报价人名称）的法定代表人，现委托本单位人员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s="宋体"/>
          <w:sz w:val="24"/>
          <w:u w:val="single"/>
        </w:rPr>
        <w:t>雅安市交通建设（集团）有限责任公司火车站办公楼底楼及其他附属设施改造项目设计</w:t>
      </w:r>
      <w:r>
        <w:rPr>
          <w:rFonts w:hint="eastAsia" w:ascii="宋体" w:hAnsi="宋体" w:cs="宋体"/>
          <w:sz w:val="24"/>
        </w:rPr>
        <w:t>报价文件、签订合同和处理有关事宜（向有关行政监督部门投诉另行授权），其法律后果由我方承担。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委托期限：从本授权委托书签署之日起至投标有效期结束为止。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报  价  人：</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日期</w:t>
      </w:r>
      <w:r>
        <w:rPr>
          <w:rFonts w:ascii="宋体" w:hAnsi="宋体" w:cs="宋体"/>
          <w:sz w:val="24"/>
        </w:rPr>
        <w:t>：</w:t>
      </w: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b/>
          <w:bCs/>
          <w:color w:val="000000"/>
          <w:sz w:val="24"/>
        </w:rPr>
      </w:pPr>
      <w:r>
        <w:rPr>
          <w:rFonts w:hint="eastAsia" w:ascii="宋体" w:hAnsi="宋体" w:cs="宋体"/>
          <w:b/>
          <w:bCs/>
          <w:color w:val="000000"/>
          <w:sz w:val="24"/>
        </w:rPr>
        <w:t>（注：授权委托书后附法人身份证复印件、授权人身份证复印件盖鲜章）</w:t>
      </w:r>
    </w:p>
    <w:p>
      <w:pPr>
        <w:spacing w:line="360" w:lineRule="auto"/>
        <w:rPr>
          <w:rFonts w:ascii="宋体" w:hAnsi="宋体"/>
          <w:b/>
          <w:color w:val="000000"/>
          <w:sz w:val="24"/>
        </w:rPr>
      </w:pPr>
      <w:r>
        <w:rPr>
          <w:rFonts w:hint="eastAsia" w:ascii="宋体" w:hAnsi="宋体"/>
          <w:b/>
          <w:color w:val="000000"/>
          <w:sz w:val="24"/>
        </w:rPr>
        <w:t>（注意：适用于报价人，授权委托书及相关证明材料应统一装订入报价文件中用于询价小组审查）</w:t>
      </w:r>
    </w:p>
    <w:p>
      <w:pPr>
        <w:spacing w:line="360" w:lineRule="auto"/>
        <w:rPr>
          <w:rFonts w:ascii="宋体" w:hAnsi="宋体"/>
          <w:b/>
          <w:color w:val="000000"/>
          <w:sz w:val="28"/>
        </w:rPr>
      </w:pPr>
    </w:p>
    <w:p>
      <w:pPr>
        <w:spacing w:line="360" w:lineRule="auto"/>
        <w:outlineLvl w:val="1"/>
        <w:rPr>
          <w:rFonts w:ascii="宋体" w:hAnsi="宋体"/>
          <w:color w:val="000000"/>
        </w:rPr>
      </w:pPr>
    </w:p>
    <w:p>
      <w:pPr>
        <w:spacing w:line="360" w:lineRule="auto"/>
        <w:outlineLvl w:val="1"/>
        <w:rPr>
          <w:rFonts w:ascii="宋体" w:hAnsi="宋体"/>
          <w:color w:val="000000"/>
        </w:rPr>
      </w:pPr>
    </w:p>
    <w:p>
      <w:pPr>
        <w:spacing w:line="360" w:lineRule="auto"/>
        <w:outlineLvl w:val="1"/>
        <w:rPr>
          <w:rFonts w:ascii="宋体" w:hAnsi="宋体"/>
          <w:color w:val="000000"/>
        </w:rPr>
      </w:pPr>
    </w:p>
    <w:p>
      <w:pPr>
        <w:spacing w:line="400" w:lineRule="exact"/>
        <w:rPr>
          <w:rFonts w:ascii="宋体" w:hAnsi="宋体"/>
        </w:rPr>
      </w:pPr>
    </w:p>
    <w:sectPr>
      <w:headerReference r:id="rId10" w:type="default"/>
      <w:footerReference r:id="rId11" w:type="default"/>
      <w:footnotePr>
        <w:pos w:val="beneathText"/>
      </w:footnotePr>
      <w:pgSz w:w="11905" w:h="16837"/>
      <w:pgMar w:top="595" w:right="1134" w:bottom="595" w:left="850" w:header="851" w:footer="992" w:gutter="0"/>
      <w:pgNumType w:start="1"/>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2312">
    <w:panose1 w:val="0201060001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2"/>
      </w:rPr>
    </w:pPr>
    <w:r>
      <w:fldChar w:fldCharType="begin"/>
    </w:r>
    <w:r>
      <w:rPr>
        <w:rStyle w:val="22"/>
      </w:rPr>
      <w:instrText xml:space="preserve">PAGE  </w:instrText>
    </w:r>
    <w: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宋体" w:hAnsi="宋体"/>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宋体" w:hAnsi="宋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pStyle w:val="47"/>
      <w:lvlText w:val="%1."/>
      <w:lvlJc w:val="left"/>
      <w:pPr>
        <w:tabs>
          <w:tab w:val="left" w:pos="420"/>
        </w:tabs>
        <w:ind w:left="430" w:hanging="430"/>
      </w:pPr>
      <w:rPr>
        <w:rFonts w:hint="eastAsia"/>
      </w:rPr>
    </w:lvl>
    <w:lvl w:ilvl="1" w:tentative="0">
      <w:start w:val="1"/>
      <w:numFmt w:val="decimal"/>
      <w:pStyle w:val="50"/>
      <w:lvlText w:val="%1.%2"/>
      <w:lvlJc w:val="left"/>
      <w:pPr>
        <w:tabs>
          <w:tab w:val="left" w:pos="1268"/>
        </w:tabs>
        <w:ind w:left="1268" w:hanging="700"/>
      </w:pPr>
      <w:rPr>
        <w:rFonts w:hint="eastAsia"/>
      </w:rPr>
    </w:lvl>
    <w:lvl w:ilvl="2" w:tentative="0">
      <w:start w:val="1"/>
      <w:numFmt w:val="decimal"/>
      <w:pStyle w:val="55"/>
      <w:lvlText w:val="%1.%2.%3"/>
      <w:lvlJc w:val="left"/>
      <w:pPr>
        <w:tabs>
          <w:tab w:val="left" w:pos="1360"/>
        </w:tabs>
        <w:ind w:left="1360" w:hanging="1000"/>
      </w:pPr>
      <w:rPr>
        <w:rFonts w:hint="eastAsia"/>
      </w:rPr>
    </w:lvl>
    <w:lvl w:ilvl="3" w:tentative="0">
      <w:start w:val="1"/>
      <w:numFmt w:val="decimal"/>
      <w:lvlText w:val="%1.%2.%3.%4"/>
      <w:lvlJc w:val="left"/>
      <w:pPr>
        <w:tabs>
          <w:tab w:val="left" w:pos="480"/>
        </w:tabs>
        <w:ind w:left="2464" w:hanging="1984"/>
      </w:pPr>
      <w:rPr>
        <w:rFonts w:hint="eastAsia"/>
      </w:rPr>
    </w:lvl>
    <w:lvl w:ilvl="4" w:tentative="0">
      <w:start w:val="1"/>
      <w:numFmt w:val="decimal"/>
      <w:lvlText w:val="%1.%2.%3.%4.%5"/>
      <w:lvlJc w:val="left"/>
      <w:pPr>
        <w:tabs>
          <w:tab w:val="left" w:pos="3031"/>
        </w:tabs>
        <w:ind w:left="3031" w:hanging="850"/>
      </w:pPr>
      <w:rPr>
        <w:rFonts w:hint="eastAsia"/>
      </w:rPr>
    </w:lvl>
    <w:lvl w:ilvl="5" w:tentative="0">
      <w:start w:val="1"/>
      <w:numFmt w:val="decimal"/>
      <w:lvlText w:val="%1.%2.%3.%4.%5.%6"/>
      <w:lvlJc w:val="left"/>
      <w:pPr>
        <w:tabs>
          <w:tab w:val="left" w:pos="3740"/>
        </w:tabs>
        <w:ind w:left="3740" w:hanging="1134"/>
      </w:pPr>
      <w:rPr>
        <w:rFonts w:hint="eastAsia"/>
      </w:rPr>
    </w:lvl>
    <w:lvl w:ilvl="6" w:tentative="0">
      <w:start w:val="1"/>
      <w:numFmt w:val="decimal"/>
      <w:lvlText w:val="%1.%2.%3.%4.%5.%6.%7"/>
      <w:lvlJc w:val="left"/>
      <w:pPr>
        <w:tabs>
          <w:tab w:val="left" w:pos="4307"/>
        </w:tabs>
        <w:ind w:left="4307" w:hanging="1276"/>
      </w:pPr>
      <w:rPr>
        <w:rFonts w:hint="eastAsia"/>
      </w:rPr>
    </w:lvl>
    <w:lvl w:ilvl="7" w:tentative="0">
      <w:start w:val="1"/>
      <w:numFmt w:val="decimal"/>
      <w:lvlText w:val="%1.%2.%3.%4.%5.%6.%7.%8"/>
      <w:lvlJc w:val="left"/>
      <w:pPr>
        <w:tabs>
          <w:tab w:val="left" w:pos="4874"/>
        </w:tabs>
        <w:ind w:left="4874" w:hanging="1418"/>
      </w:pPr>
      <w:rPr>
        <w:rFonts w:hint="eastAsia"/>
      </w:rPr>
    </w:lvl>
    <w:lvl w:ilvl="8" w:tentative="0">
      <w:start w:val="1"/>
      <w:numFmt w:val="decimal"/>
      <w:lvlText w:val="%1.%2.%3.%4.%5.%6.%7.%8.%9"/>
      <w:lvlJc w:val="left"/>
      <w:pPr>
        <w:tabs>
          <w:tab w:val="left" w:pos="5582"/>
        </w:tabs>
        <w:ind w:left="5582" w:hanging="1700"/>
      </w:pPr>
      <w:rPr>
        <w:rFonts w:hint="eastAsia"/>
      </w:rPr>
    </w:lvl>
  </w:abstractNum>
  <w:abstractNum w:abstractNumId="1">
    <w:nsid w:val="00000012"/>
    <w:multiLevelType w:val="multilevel"/>
    <w:tmpl w:val="00000012"/>
    <w:lvl w:ilvl="0" w:tentative="0">
      <w:start w:val="1"/>
      <w:numFmt w:val="decimal"/>
      <w:lvlText w:val="%1."/>
      <w:lvlJc w:val="left"/>
      <w:pPr>
        <w:tabs>
          <w:tab w:val="left" w:pos="0"/>
        </w:tabs>
        <w:ind w:left="420" w:hanging="420"/>
      </w:pPr>
      <w:rPr>
        <w:rFonts w:hint="eastAsia"/>
      </w:rPr>
    </w:lvl>
    <w:lvl w:ilvl="1" w:tentative="0">
      <w:start w:val="1"/>
      <w:numFmt w:val="decimal"/>
      <w:pStyle w:val="32"/>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9554A"/>
    <w:rsid w:val="0000447F"/>
    <w:rsid w:val="00005A11"/>
    <w:rsid w:val="00007FDD"/>
    <w:rsid w:val="0001119D"/>
    <w:rsid w:val="0001306B"/>
    <w:rsid w:val="00022146"/>
    <w:rsid w:val="00023524"/>
    <w:rsid w:val="00035BAF"/>
    <w:rsid w:val="00035C16"/>
    <w:rsid w:val="00041622"/>
    <w:rsid w:val="00046ED4"/>
    <w:rsid w:val="00052684"/>
    <w:rsid w:val="00052A66"/>
    <w:rsid w:val="00052AF1"/>
    <w:rsid w:val="00056AB3"/>
    <w:rsid w:val="00057869"/>
    <w:rsid w:val="00071F0D"/>
    <w:rsid w:val="000746D1"/>
    <w:rsid w:val="00074AD3"/>
    <w:rsid w:val="00082147"/>
    <w:rsid w:val="00092F82"/>
    <w:rsid w:val="0009404B"/>
    <w:rsid w:val="000A4765"/>
    <w:rsid w:val="000C0234"/>
    <w:rsid w:val="000C4EC1"/>
    <w:rsid w:val="000C68A7"/>
    <w:rsid w:val="000D31BE"/>
    <w:rsid w:val="000D4F57"/>
    <w:rsid w:val="000D52B5"/>
    <w:rsid w:val="000F1E6B"/>
    <w:rsid w:val="001028CF"/>
    <w:rsid w:val="00110D6F"/>
    <w:rsid w:val="00117381"/>
    <w:rsid w:val="001176F8"/>
    <w:rsid w:val="00120F74"/>
    <w:rsid w:val="001239CF"/>
    <w:rsid w:val="00124F63"/>
    <w:rsid w:val="0012660A"/>
    <w:rsid w:val="001331BD"/>
    <w:rsid w:val="00133460"/>
    <w:rsid w:val="00141712"/>
    <w:rsid w:val="00143FF6"/>
    <w:rsid w:val="0015538C"/>
    <w:rsid w:val="00162891"/>
    <w:rsid w:val="0017018B"/>
    <w:rsid w:val="00170BC7"/>
    <w:rsid w:val="00177BEE"/>
    <w:rsid w:val="00177CC6"/>
    <w:rsid w:val="001810EF"/>
    <w:rsid w:val="00183AE8"/>
    <w:rsid w:val="00185D8A"/>
    <w:rsid w:val="00193806"/>
    <w:rsid w:val="00193F10"/>
    <w:rsid w:val="001944BE"/>
    <w:rsid w:val="00197E73"/>
    <w:rsid w:val="001A17F7"/>
    <w:rsid w:val="001A3ED2"/>
    <w:rsid w:val="001B14DD"/>
    <w:rsid w:val="001B502E"/>
    <w:rsid w:val="001C0D5F"/>
    <w:rsid w:val="001D1408"/>
    <w:rsid w:val="001D62BD"/>
    <w:rsid w:val="001E732A"/>
    <w:rsid w:val="001F171A"/>
    <w:rsid w:val="00202341"/>
    <w:rsid w:val="00203CFB"/>
    <w:rsid w:val="00212626"/>
    <w:rsid w:val="00213436"/>
    <w:rsid w:val="0021603B"/>
    <w:rsid w:val="00217923"/>
    <w:rsid w:val="0023566F"/>
    <w:rsid w:val="0024204D"/>
    <w:rsid w:val="00244F47"/>
    <w:rsid w:val="00250433"/>
    <w:rsid w:val="00252C7D"/>
    <w:rsid w:val="00262273"/>
    <w:rsid w:val="00264144"/>
    <w:rsid w:val="00264FDC"/>
    <w:rsid w:val="00266490"/>
    <w:rsid w:val="00272F24"/>
    <w:rsid w:val="002765FA"/>
    <w:rsid w:val="00277BDC"/>
    <w:rsid w:val="00293259"/>
    <w:rsid w:val="00295AA7"/>
    <w:rsid w:val="002A00F2"/>
    <w:rsid w:val="002B698B"/>
    <w:rsid w:val="002C082D"/>
    <w:rsid w:val="002C2A93"/>
    <w:rsid w:val="002D79D1"/>
    <w:rsid w:val="002E0F4F"/>
    <w:rsid w:val="002F3456"/>
    <w:rsid w:val="00300C8F"/>
    <w:rsid w:val="003070F3"/>
    <w:rsid w:val="0031539C"/>
    <w:rsid w:val="00323AA6"/>
    <w:rsid w:val="00324303"/>
    <w:rsid w:val="00324865"/>
    <w:rsid w:val="003415FF"/>
    <w:rsid w:val="003447F5"/>
    <w:rsid w:val="00347D60"/>
    <w:rsid w:val="00352341"/>
    <w:rsid w:val="003543A2"/>
    <w:rsid w:val="00365A64"/>
    <w:rsid w:val="00367C25"/>
    <w:rsid w:val="00371B75"/>
    <w:rsid w:val="00375C49"/>
    <w:rsid w:val="0038310B"/>
    <w:rsid w:val="00390331"/>
    <w:rsid w:val="00396205"/>
    <w:rsid w:val="003A0637"/>
    <w:rsid w:val="003A4FA7"/>
    <w:rsid w:val="003A6E62"/>
    <w:rsid w:val="003A7063"/>
    <w:rsid w:val="003B2162"/>
    <w:rsid w:val="003B3CCB"/>
    <w:rsid w:val="003B6ACE"/>
    <w:rsid w:val="003C42B6"/>
    <w:rsid w:val="003D070C"/>
    <w:rsid w:val="003D6EE2"/>
    <w:rsid w:val="003D71F8"/>
    <w:rsid w:val="003E3C9E"/>
    <w:rsid w:val="003F5CB4"/>
    <w:rsid w:val="003F66F2"/>
    <w:rsid w:val="00400B14"/>
    <w:rsid w:val="004025A3"/>
    <w:rsid w:val="00410E2B"/>
    <w:rsid w:val="00415963"/>
    <w:rsid w:val="00417EE1"/>
    <w:rsid w:val="00420727"/>
    <w:rsid w:val="00422BA6"/>
    <w:rsid w:val="0042520F"/>
    <w:rsid w:val="0042613C"/>
    <w:rsid w:val="00440118"/>
    <w:rsid w:val="00446442"/>
    <w:rsid w:val="0044655A"/>
    <w:rsid w:val="00447C2A"/>
    <w:rsid w:val="00453844"/>
    <w:rsid w:val="00463E4D"/>
    <w:rsid w:val="00474F1C"/>
    <w:rsid w:val="0048544B"/>
    <w:rsid w:val="004961A2"/>
    <w:rsid w:val="00496E04"/>
    <w:rsid w:val="004A2A12"/>
    <w:rsid w:val="004B046D"/>
    <w:rsid w:val="004B1F96"/>
    <w:rsid w:val="004B2DD4"/>
    <w:rsid w:val="004C28B2"/>
    <w:rsid w:val="004E133F"/>
    <w:rsid w:val="004E2672"/>
    <w:rsid w:val="004E7888"/>
    <w:rsid w:val="004F6237"/>
    <w:rsid w:val="0050372E"/>
    <w:rsid w:val="00515632"/>
    <w:rsid w:val="0051796A"/>
    <w:rsid w:val="005270AE"/>
    <w:rsid w:val="0053009D"/>
    <w:rsid w:val="00530D64"/>
    <w:rsid w:val="00534657"/>
    <w:rsid w:val="00537493"/>
    <w:rsid w:val="005445B3"/>
    <w:rsid w:val="00552965"/>
    <w:rsid w:val="0055615F"/>
    <w:rsid w:val="005632AF"/>
    <w:rsid w:val="005662B3"/>
    <w:rsid w:val="00571D39"/>
    <w:rsid w:val="00584699"/>
    <w:rsid w:val="00586FFE"/>
    <w:rsid w:val="0058711C"/>
    <w:rsid w:val="005927EE"/>
    <w:rsid w:val="0059627D"/>
    <w:rsid w:val="005A3583"/>
    <w:rsid w:val="005A45BC"/>
    <w:rsid w:val="005A5752"/>
    <w:rsid w:val="005A6B82"/>
    <w:rsid w:val="005D191F"/>
    <w:rsid w:val="005E13A1"/>
    <w:rsid w:val="005E75AD"/>
    <w:rsid w:val="005F17BB"/>
    <w:rsid w:val="00600432"/>
    <w:rsid w:val="00600F30"/>
    <w:rsid w:val="00621FA6"/>
    <w:rsid w:val="006258D8"/>
    <w:rsid w:val="00626D3E"/>
    <w:rsid w:val="0064130B"/>
    <w:rsid w:val="006530AA"/>
    <w:rsid w:val="0065327F"/>
    <w:rsid w:val="0065361F"/>
    <w:rsid w:val="0065734D"/>
    <w:rsid w:val="00665F7D"/>
    <w:rsid w:val="006660AE"/>
    <w:rsid w:val="00675FE0"/>
    <w:rsid w:val="00684B49"/>
    <w:rsid w:val="00686B28"/>
    <w:rsid w:val="006901B9"/>
    <w:rsid w:val="006965D6"/>
    <w:rsid w:val="006C1A37"/>
    <w:rsid w:val="006C1A52"/>
    <w:rsid w:val="006C2C96"/>
    <w:rsid w:val="006D122F"/>
    <w:rsid w:val="006E030B"/>
    <w:rsid w:val="006E5644"/>
    <w:rsid w:val="006F315D"/>
    <w:rsid w:val="006F78BA"/>
    <w:rsid w:val="00700E17"/>
    <w:rsid w:val="00702AA1"/>
    <w:rsid w:val="007104C5"/>
    <w:rsid w:val="0071233C"/>
    <w:rsid w:val="0072698C"/>
    <w:rsid w:val="00736229"/>
    <w:rsid w:val="0073712D"/>
    <w:rsid w:val="00747EDC"/>
    <w:rsid w:val="0075297A"/>
    <w:rsid w:val="007574C0"/>
    <w:rsid w:val="00765224"/>
    <w:rsid w:val="007678A3"/>
    <w:rsid w:val="00767ED0"/>
    <w:rsid w:val="00781244"/>
    <w:rsid w:val="00784E04"/>
    <w:rsid w:val="00784F9F"/>
    <w:rsid w:val="007850B1"/>
    <w:rsid w:val="00790025"/>
    <w:rsid w:val="00793000"/>
    <w:rsid w:val="0079586F"/>
    <w:rsid w:val="007A01A4"/>
    <w:rsid w:val="007A2FAF"/>
    <w:rsid w:val="007A71E7"/>
    <w:rsid w:val="007A75FD"/>
    <w:rsid w:val="007A7EF3"/>
    <w:rsid w:val="007A7F5D"/>
    <w:rsid w:val="007C0314"/>
    <w:rsid w:val="007C0977"/>
    <w:rsid w:val="007C2601"/>
    <w:rsid w:val="007C2773"/>
    <w:rsid w:val="007E027A"/>
    <w:rsid w:val="007E219D"/>
    <w:rsid w:val="007E6947"/>
    <w:rsid w:val="007E7A41"/>
    <w:rsid w:val="007E7CB0"/>
    <w:rsid w:val="007F4BC2"/>
    <w:rsid w:val="00804F83"/>
    <w:rsid w:val="0081171A"/>
    <w:rsid w:val="00812C36"/>
    <w:rsid w:val="00815E01"/>
    <w:rsid w:val="00823305"/>
    <w:rsid w:val="008305D5"/>
    <w:rsid w:val="00833602"/>
    <w:rsid w:val="008429A8"/>
    <w:rsid w:val="00850992"/>
    <w:rsid w:val="00854539"/>
    <w:rsid w:val="00855CDE"/>
    <w:rsid w:val="00866172"/>
    <w:rsid w:val="00872239"/>
    <w:rsid w:val="00881F49"/>
    <w:rsid w:val="0089001E"/>
    <w:rsid w:val="00893C0A"/>
    <w:rsid w:val="00897672"/>
    <w:rsid w:val="008A0AA9"/>
    <w:rsid w:val="008A5C34"/>
    <w:rsid w:val="008C1D22"/>
    <w:rsid w:val="008C5AF5"/>
    <w:rsid w:val="008E2CF8"/>
    <w:rsid w:val="008F2A3F"/>
    <w:rsid w:val="008F5F75"/>
    <w:rsid w:val="00903A1A"/>
    <w:rsid w:val="00903A61"/>
    <w:rsid w:val="0091187D"/>
    <w:rsid w:val="0091394F"/>
    <w:rsid w:val="0091484F"/>
    <w:rsid w:val="00916BA5"/>
    <w:rsid w:val="00922C3E"/>
    <w:rsid w:val="009245DF"/>
    <w:rsid w:val="00926CF7"/>
    <w:rsid w:val="00942D4A"/>
    <w:rsid w:val="009545EB"/>
    <w:rsid w:val="00955B3A"/>
    <w:rsid w:val="009665E3"/>
    <w:rsid w:val="00970FC2"/>
    <w:rsid w:val="00976397"/>
    <w:rsid w:val="009776D5"/>
    <w:rsid w:val="00977CF3"/>
    <w:rsid w:val="00981521"/>
    <w:rsid w:val="009826FC"/>
    <w:rsid w:val="009903D6"/>
    <w:rsid w:val="00990CAB"/>
    <w:rsid w:val="009925A9"/>
    <w:rsid w:val="00993CAC"/>
    <w:rsid w:val="00994BF4"/>
    <w:rsid w:val="00995E66"/>
    <w:rsid w:val="009A3388"/>
    <w:rsid w:val="009A411A"/>
    <w:rsid w:val="009B3FA1"/>
    <w:rsid w:val="009B4E62"/>
    <w:rsid w:val="009B5F99"/>
    <w:rsid w:val="009B688F"/>
    <w:rsid w:val="009B6DCE"/>
    <w:rsid w:val="009D1764"/>
    <w:rsid w:val="009D5D1C"/>
    <w:rsid w:val="009D5FB8"/>
    <w:rsid w:val="009E048C"/>
    <w:rsid w:val="009E3499"/>
    <w:rsid w:val="009F3B79"/>
    <w:rsid w:val="00A11C99"/>
    <w:rsid w:val="00A176BE"/>
    <w:rsid w:val="00A20847"/>
    <w:rsid w:val="00A23F1E"/>
    <w:rsid w:val="00A27321"/>
    <w:rsid w:val="00A3116D"/>
    <w:rsid w:val="00A3250A"/>
    <w:rsid w:val="00A33432"/>
    <w:rsid w:val="00A334B2"/>
    <w:rsid w:val="00A347C4"/>
    <w:rsid w:val="00A379AA"/>
    <w:rsid w:val="00A40216"/>
    <w:rsid w:val="00A5111A"/>
    <w:rsid w:val="00A55577"/>
    <w:rsid w:val="00A606EA"/>
    <w:rsid w:val="00A67EB6"/>
    <w:rsid w:val="00A70688"/>
    <w:rsid w:val="00A71540"/>
    <w:rsid w:val="00A734CD"/>
    <w:rsid w:val="00A833A6"/>
    <w:rsid w:val="00A93C55"/>
    <w:rsid w:val="00AA4C89"/>
    <w:rsid w:val="00AA54DF"/>
    <w:rsid w:val="00AA5D11"/>
    <w:rsid w:val="00AB2C41"/>
    <w:rsid w:val="00AB5B78"/>
    <w:rsid w:val="00AC305C"/>
    <w:rsid w:val="00AC3E06"/>
    <w:rsid w:val="00AD092E"/>
    <w:rsid w:val="00AD0D34"/>
    <w:rsid w:val="00AE263B"/>
    <w:rsid w:val="00AE4BD7"/>
    <w:rsid w:val="00AE5D6C"/>
    <w:rsid w:val="00AE7CC0"/>
    <w:rsid w:val="00AF1013"/>
    <w:rsid w:val="00AF375F"/>
    <w:rsid w:val="00AF5649"/>
    <w:rsid w:val="00AF697A"/>
    <w:rsid w:val="00B05460"/>
    <w:rsid w:val="00B05790"/>
    <w:rsid w:val="00B13AC7"/>
    <w:rsid w:val="00B1728A"/>
    <w:rsid w:val="00B22D7C"/>
    <w:rsid w:val="00B31FED"/>
    <w:rsid w:val="00B33DA9"/>
    <w:rsid w:val="00B34B33"/>
    <w:rsid w:val="00B374F3"/>
    <w:rsid w:val="00B4089B"/>
    <w:rsid w:val="00B42FF1"/>
    <w:rsid w:val="00B44474"/>
    <w:rsid w:val="00B5457B"/>
    <w:rsid w:val="00B55600"/>
    <w:rsid w:val="00B55DB4"/>
    <w:rsid w:val="00B569E9"/>
    <w:rsid w:val="00B63B95"/>
    <w:rsid w:val="00B63CB7"/>
    <w:rsid w:val="00B76901"/>
    <w:rsid w:val="00B87D5B"/>
    <w:rsid w:val="00B928BD"/>
    <w:rsid w:val="00B929F4"/>
    <w:rsid w:val="00B9339D"/>
    <w:rsid w:val="00B93454"/>
    <w:rsid w:val="00B963C3"/>
    <w:rsid w:val="00B97EFD"/>
    <w:rsid w:val="00BA1180"/>
    <w:rsid w:val="00BA1AA7"/>
    <w:rsid w:val="00BA2631"/>
    <w:rsid w:val="00BA488C"/>
    <w:rsid w:val="00BA5EA3"/>
    <w:rsid w:val="00BB4C74"/>
    <w:rsid w:val="00BB61B8"/>
    <w:rsid w:val="00BD0EBF"/>
    <w:rsid w:val="00BD4A8C"/>
    <w:rsid w:val="00BE2ACE"/>
    <w:rsid w:val="00BE4155"/>
    <w:rsid w:val="00BF32FC"/>
    <w:rsid w:val="00C058AD"/>
    <w:rsid w:val="00C06E59"/>
    <w:rsid w:val="00C07A11"/>
    <w:rsid w:val="00C13B70"/>
    <w:rsid w:val="00C2422A"/>
    <w:rsid w:val="00C253A9"/>
    <w:rsid w:val="00C31A47"/>
    <w:rsid w:val="00C32328"/>
    <w:rsid w:val="00C33458"/>
    <w:rsid w:val="00C43D01"/>
    <w:rsid w:val="00C50C30"/>
    <w:rsid w:val="00C563DC"/>
    <w:rsid w:val="00C640A3"/>
    <w:rsid w:val="00C65C25"/>
    <w:rsid w:val="00C700C1"/>
    <w:rsid w:val="00C710E9"/>
    <w:rsid w:val="00C74154"/>
    <w:rsid w:val="00C74601"/>
    <w:rsid w:val="00C81A60"/>
    <w:rsid w:val="00C82FBA"/>
    <w:rsid w:val="00C8673E"/>
    <w:rsid w:val="00C94322"/>
    <w:rsid w:val="00C9554A"/>
    <w:rsid w:val="00CB0004"/>
    <w:rsid w:val="00CB48B8"/>
    <w:rsid w:val="00CB578D"/>
    <w:rsid w:val="00CC2DDC"/>
    <w:rsid w:val="00CC4A07"/>
    <w:rsid w:val="00CC5BD6"/>
    <w:rsid w:val="00CC755E"/>
    <w:rsid w:val="00CD5512"/>
    <w:rsid w:val="00CE3CE2"/>
    <w:rsid w:val="00CE7195"/>
    <w:rsid w:val="00CF3899"/>
    <w:rsid w:val="00CF7BB9"/>
    <w:rsid w:val="00D1368F"/>
    <w:rsid w:val="00D41F0C"/>
    <w:rsid w:val="00D427C5"/>
    <w:rsid w:val="00D4608B"/>
    <w:rsid w:val="00D46A94"/>
    <w:rsid w:val="00D4702E"/>
    <w:rsid w:val="00D53A35"/>
    <w:rsid w:val="00D5413C"/>
    <w:rsid w:val="00D6152B"/>
    <w:rsid w:val="00D63E9E"/>
    <w:rsid w:val="00D773CC"/>
    <w:rsid w:val="00D90DAB"/>
    <w:rsid w:val="00D9498E"/>
    <w:rsid w:val="00DA2C64"/>
    <w:rsid w:val="00DA3982"/>
    <w:rsid w:val="00DA72B4"/>
    <w:rsid w:val="00DB0D9A"/>
    <w:rsid w:val="00DB4245"/>
    <w:rsid w:val="00DC2A4D"/>
    <w:rsid w:val="00DC2B35"/>
    <w:rsid w:val="00DC5264"/>
    <w:rsid w:val="00DC5CAE"/>
    <w:rsid w:val="00DD2AC0"/>
    <w:rsid w:val="00DE06E6"/>
    <w:rsid w:val="00DE54A8"/>
    <w:rsid w:val="00DE57DB"/>
    <w:rsid w:val="00DE6BE7"/>
    <w:rsid w:val="00DF24E7"/>
    <w:rsid w:val="00DF45CE"/>
    <w:rsid w:val="00DF5952"/>
    <w:rsid w:val="00E0277A"/>
    <w:rsid w:val="00E02D04"/>
    <w:rsid w:val="00E04E4B"/>
    <w:rsid w:val="00E054BC"/>
    <w:rsid w:val="00E07D08"/>
    <w:rsid w:val="00E1476C"/>
    <w:rsid w:val="00E2215A"/>
    <w:rsid w:val="00E23BF6"/>
    <w:rsid w:val="00E26B21"/>
    <w:rsid w:val="00E31A19"/>
    <w:rsid w:val="00E3246F"/>
    <w:rsid w:val="00E33C79"/>
    <w:rsid w:val="00E36194"/>
    <w:rsid w:val="00E50A48"/>
    <w:rsid w:val="00E54351"/>
    <w:rsid w:val="00E5487C"/>
    <w:rsid w:val="00E626F4"/>
    <w:rsid w:val="00E64A67"/>
    <w:rsid w:val="00E71CFD"/>
    <w:rsid w:val="00E71FD4"/>
    <w:rsid w:val="00E73160"/>
    <w:rsid w:val="00E74819"/>
    <w:rsid w:val="00E76871"/>
    <w:rsid w:val="00E80F6F"/>
    <w:rsid w:val="00E8587A"/>
    <w:rsid w:val="00EA2582"/>
    <w:rsid w:val="00EA2AAF"/>
    <w:rsid w:val="00EA2C69"/>
    <w:rsid w:val="00EA73E7"/>
    <w:rsid w:val="00EA7F63"/>
    <w:rsid w:val="00EB221C"/>
    <w:rsid w:val="00EB5903"/>
    <w:rsid w:val="00EB72F2"/>
    <w:rsid w:val="00EB78FA"/>
    <w:rsid w:val="00EC09D6"/>
    <w:rsid w:val="00EC5134"/>
    <w:rsid w:val="00ED1933"/>
    <w:rsid w:val="00ED419F"/>
    <w:rsid w:val="00ED4979"/>
    <w:rsid w:val="00ED7FF0"/>
    <w:rsid w:val="00EE0095"/>
    <w:rsid w:val="00EF2AE5"/>
    <w:rsid w:val="00EF2BB6"/>
    <w:rsid w:val="00EF632B"/>
    <w:rsid w:val="00EF6E9C"/>
    <w:rsid w:val="00F04E5A"/>
    <w:rsid w:val="00F16760"/>
    <w:rsid w:val="00F428E0"/>
    <w:rsid w:val="00F45573"/>
    <w:rsid w:val="00F63898"/>
    <w:rsid w:val="00F6553D"/>
    <w:rsid w:val="00F71A52"/>
    <w:rsid w:val="00F74198"/>
    <w:rsid w:val="00F808EF"/>
    <w:rsid w:val="00F92ED6"/>
    <w:rsid w:val="00F93400"/>
    <w:rsid w:val="00F94DC6"/>
    <w:rsid w:val="00FA33EF"/>
    <w:rsid w:val="00FB1036"/>
    <w:rsid w:val="00FB2EA0"/>
    <w:rsid w:val="00FC376C"/>
    <w:rsid w:val="00FC5072"/>
    <w:rsid w:val="00FD3A14"/>
    <w:rsid w:val="00FD5C35"/>
    <w:rsid w:val="00FE2C36"/>
    <w:rsid w:val="00FF18DE"/>
    <w:rsid w:val="00FF66A0"/>
    <w:rsid w:val="03285030"/>
    <w:rsid w:val="038A635A"/>
    <w:rsid w:val="0F2B35A0"/>
    <w:rsid w:val="0F353C50"/>
    <w:rsid w:val="0FD07A86"/>
    <w:rsid w:val="0FEF61A4"/>
    <w:rsid w:val="110A1AD5"/>
    <w:rsid w:val="1299156E"/>
    <w:rsid w:val="13383ED1"/>
    <w:rsid w:val="14F02405"/>
    <w:rsid w:val="16E0091C"/>
    <w:rsid w:val="180541EC"/>
    <w:rsid w:val="1A7B08FD"/>
    <w:rsid w:val="210E3BFA"/>
    <w:rsid w:val="23272C46"/>
    <w:rsid w:val="24E87A6B"/>
    <w:rsid w:val="253805D7"/>
    <w:rsid w:val="2AF75BDF"/>
    <w:rsid w:val="2BC022B7"/>
    <w:rsid w:val="2D787D23"/>
    <w:rsid w:val="2D8C01EB"/>
    <w:rsid w:val="3251489B"/>
    <w:rsid w:val="345E3CFD"/>
    <w:rsid w:val="35B73561"/>
    <w:rsid w:val="37F66F05"/>
    <w:rsid w:val="38BA649F"/>
    <w:rsid w:val="395D152B"/>
    <w:rsid w:val="3C03323D"/>
    <w:rsid w:val="3CA34155"/>
    <w:rsid w:val="3E593CA5"/>
    <w:rsid w:val="40BD4320"/>
    <w:rsid w:val="416C146A"/>
    <w:rsid w:val="43532873"/>
    <w:rsid w:val="438D76F7"/>
    <w:rsid w:val="43B1111A"/>
    <w:rsid w:val="4400515F"/>
    <w:rsid w:val="441C1F73"/>
    <w:rsid w:val="495A5744"/>
    <w:rsid w:val="4A64571C"/>
    <w:rsid w:val="511E2C34"/>
    <w:rsid w:val="5133610B"/>
    <w:rsid w:val="51BA4D6D"/>
    <w:rsid w:val="56227E5B"/>
    <w:rsid w:val="589714A7"/>
    <w:rsid w:val="59D14B81"/>
    <w:rsid w:val="5B3A0472"/>
    <w:rsid w:val="5B996F79"/>
    <w:rsid w:val="5BFE271B"/>
    <w:rsid w:val="5C0862EB"/>
    <w:rsid w:val="5C41389F"/>
    <w:rsid w:val="5F954223"/>
    <w:rsid w:val="603130A2"/>
    <w:rsid w:val="63A90865"/>
    <w:rsid w:val="681273DF"/>
    <w:rsid w:val="6CA56878"/>
    <w:rsid w:val="6E675169"/>
    <w:rsid w:val="6E9119FE"/>
    <w:rsid w:val="6F1A10C8"/>
    <w:rsid w:val="6FBC58E4"/>
    <w:rsid w:val="710377D0"/>
    <w:rsid w:val="7217328A"/>
    <w:rsid w:val="7268538D"/>
    <w:rsid w:val="72902D84"/>
    <w:rsid w:val="731B09A2"/>
    <w:rsid w:val="761C45F1"/>
    <w:rsid w:val="764906D2"/>
    <w:rsid w:val="7728448C"/>
    <w:rsid w:val="773B21C8"/>
    <w:rsid w:val="78431B80"/>
    <w:rsid w:val="788A3B2A"/>
    <w:rsid w:val="7D490A12"/>
    <w:rsid w:val="7F154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32"/>
      <w:szCs w:val="20"/>
    </w:rPr>
  </w:style>
  <w:style w:type="paragraph" w:styleId="4">
    <w:name w:val="heading 2"/>
    <w:basedOn w:val="1"/>
    <w:next w:val="5"/>
    <w:link w:val="36"/>
    <w:qFormat/>
    <w:uiPriority w:val="0"/>
    <w:pPr>
      <w:keepNext/>
      <w:keepLines/>
      <w:spacing w:before="260" w:after="260" w:line="500" w:lineRule="exact"/>
      <w:outlineLvl w:val="1"/>
    </w:pPr>
    <w:rPr>
      <w:rFonts w:ascii="Arial" w:hAnsi="Arial" w:eastAsia="黑体"/>
      <w:b/>
      <w:sz w:val="28"/>
      <w:szCs w:val="20"/>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0"/>
    <w:pPr>
      <w:suppressAutoHyphens/>
      <w:spacing w:after="120"/>
    </w:pPr>
    <w:rPr>
      <w:kern w:val="1"/>
      <w:szCs w:val="20"/>
      <w:lang w:eastAsia="ar-SA"/>
    </w:rPr>
  </w:style>
  <w:style w:type="paragraph" w:styleId="5">
    <w:name w:val="Normal Indent"/>
    <w:basedOn w:val="1"/>
    <w:qFormat/>
    <w:uiPriority w:val="0"/>
    <w:pPr>
      <w:ind w:firstLine="420"/>
    </w:pPr>
    <w:rPr>
      <w:szCs w:val="20"/>
    </w:rPr>
  </w:style>
  <w:style w:type="paragraph" w:styleId="6">
    <w:name w:val="Document Map"/>
    <w:basedOn w:val="1"/>
    <w:semiHidden/>
    <w:qFormat/>
    <w:uiPriority w:val="0"/>
    <w:pPr>
      <w:shd w:val="clear" w:color="auto" w:fill="000080"/>
    </w:pPr>
  </w:style>
  <w:style w:type="paragraph" w:styleId="7">
    <w:name w:val="annotation text"/>
    <w:basedOn w:val="1"/>
    <w:qFormat/>
    <w:uiPriority w:val="0"/>
    <w:pPr>
      <w:jc w:val="left"/>
    </w:pPr>
  </w:style>
  <w:style w:type="paragraph" w:styleId="8">
    <w:name w:val="Body Text Indent"/>
    <w:basedOn w:val="1"/>
    <w:qFormat/>
    <w:uiPriority w:val="0"/>
    <w:pPr>
      <w:spacing w:after="120"/>
      <w:ind w:left="420" w:leftChars="200"/>
    </w:pPr>
  </w:style>
  <w:style w:type="paragraph" w:styleId="9">
    <w:name w:val="toc 3"/>
    <w:basedOn w:val="1"/>
    <w:next w:val="1"/>
    <w:qFormat/>
    <w:uiPriority w:val="39"/>
    <w:pPr>
      <w:suppressAutoHyphens/>
      <w:spacing w:line="520" w:lineRule="exact"/>
      <w:ind w:left="839"/>
    </w:pPr>
    <w:rPr>
      <w:kern w:val="1"/>
      <w:sz w:val="24"/>
      <w:szCs w:val="20"/>
      <w:lang w:eastAsia="ar-SA"/>
    </w:rPr>
  </w:style>
  <w:style w:type="paragraph" w:styleId="10">
    <w:name w:val="Plain Text"/>
    <w:basedOn w:val="1"/>
    <w:link w:val="30"/>
    <w:qFormat/>
    <w:uiPriority w:val="0"/>
    <w:rPr>
      <w:rFonts w:ascii="宋体" w:hAnsi="Courier New"/>
      <w:szCs w:val="20"/>
    </w:rPr>
  </w:style>
  <w:style w:type="paragraph" w:styleId="11">
    <w:name w:val="Body Text Indent 2"/>
    <w:basedOn w:val="1"/>
    <w:link w:val="38"/>
    <w:qFormat/>
    <w:uiPriority w:val="0"/>
    <w:pPr>
      <w:ind w:firstLine="562" w:firstLineChars="200"/>
    </w:pPr>
    <w:rPr>
      <w:rFonts w:ascii="仿宋_GB2312" w:eastAsia="仿宋_GB2312"/>
      <w:b/>
      <w:sz w:val="28"/>
      <w:szCs w:val="20"/>
    </w:rPr>
  </w:style>
  <w:style w:type="paragraph" w:styleId="12">
    <w:name w:val="Balloon Text"/>
    <w:basedOn w:val="1"/>
    <w:link w:val="44"/>
    <w:qFormat/>
    <w:uiPriority w:val="0"/>
    <w:pPr>
      <w:suppressAutoHyphens/>
    </w:pPr>
    <w:rPr>
      <w:rFonts w:eastAsia="Times New Roman"/>
      <w:kern w:val="1"/>
      <w:sz w:val="18"/>
      <w:szCs w:val="20"/>
      <w:lang w:eastAsia="ar-SA"/>
    </w:rPr>
  </w:style>
  <w:style w:type="paragraph" w:styleId="13">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14">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15">
    <w:name w:val="toc 1"/>
    <w:basedOn w:val="1"/>
    <w:next w:val="1"/>
    <w:qFormat/>
    <w:uiPriority w:val="39"/>
    <w:pPr>
      <w:suppressAutoHyphens/>
      <w:spacing w:line="520" w:lineRule="exact"/>
    </w:pPr>
    <w:rPr>
      <w:kern w:val="1"/>
      <w:sz w:val="24"/>
      <w:szCs w:val="20"/>
      <w:lang w:eastAsia="ar-SA"/>
    </w:rPr>
  </w:style>
  <w:style w:type="paragraph" w:styleId="16">
    <w:name w:val="footnote text"/>
    <w:basedOn w:val="1"/>
    <w:link w:val="40"/>
    <w:unhideWhenUsed/>
    <w:qFormat/>
    <w:uiPriority w:val="0"/>
    <w:pPr>
      <w:widowControl/>
      <w:jc w:val="left"/>
    </w:pPr>
    <w:rPr>
      <w:rFonts w:ascii="Calibri" w:hAnsi="Calibri"/>
      <w:kern w:val="0"/>
      <w:sz w:val="20"/>
      <w:szCs w:val="20"/>
    </w:rPr>
  </w:style>
  <w:style w:type="paragraph" w:styleId="17">
    <w:name w:val="toc 2"/>
    <w:basedOn w:val="1"/>
    <w:next w:val="1"/>
    <w:qFormat/>
    <w:uiPriority w:val="39"/>
    <w:pPr>
      <w:suppressAutoHyphens/>
      <w:spacing w:line="520" w:lineRule="exact"/>
      <w:ind w:left="420"/>
    </w:pPr>
    <w:rPr>
      <w:kern w:val="1"/>
      <w:sz w:val="24"/>
      <w:szCs w:val="20"/>
      <w:lang w:eastAsia="ar-SA"/>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page number"/>
    <w:basedOn w:val="23"/>
    <w:qFormat/>
    <w:uiPriority w:val="0"/>
  </w:style>
  <w:style w:type="character" w:customStyle="1" w:styleId="23">
    <w:name w:val="默认段落字体1"/>
    <w:qFormat/>
    <w:uiPriority w:val="0"/>
  </w:style>
  <w:style w:type="character" w:styleId="24">
    <w:name w:val="FollowedHyperlink"/>
    <w:qFormat/>
    <w:uiPriority w:val="0"/>
    <w:rPr>
      <w:color w:val="800080"/>
      <w:u w:val="single"/>
    </w:rPr>
  </w:style>
  <w:style w:type="character" w:styleId="25">
    <w:name w:val="Hyperlink"/>
    <w:qFormat/>
    <w:uiPriority w:val="99"/>
    <w:rPr>
      <w:color w:val="0000FF"/>
      <w:u w:val="single"/>
    </w:rPr>
  </w:style>
  <w:style w:type="character" w:styleId="26">
    <w:name w:val="annotation reference"/>
    <w:basedOn w:val="20"/>
    <w:qFormat/>
    <w:uiPriority w:val="0"/>
    <w:rPr>
      <w:sz w:val="21"/>
      <w:szCs w:val="21"/>
    </w:rPr>
  </w:style>
  <w:style w:type="paragraph" w:styleId="27">
    <w:name w:val="Quote"/>
    <w:basedOn w:val="1"/>
    <w:next w:val="1"/>
    <w:qFormat/>
    <w:uiPriority w:val="0"/>
    <w:pPr>
      <w:wordWrap w:val="0"/>
      <w:spacing w:before="200" w:after="160"/>
      <w:ind w:left="864" w:right="864"/>
      <w:jc w:val="center"/>
    </w:pPr>
    <w:rPr>
      <w:i/>
    </w:rPr>
  </w:style>
  <w:style w:type="character" w:customStyle="1" w:styleId="28">
    <w:name w:val="正文首行缩进两字符 Char"/>
    <w:link w:val="29"/>
    <w:qFormat/>
    <w:uiPriority w:val="0"/>
    <w:rPr>
      <w:rFonts w:eastAsia="宋体"/>
      <w:kern w:val="2"/>
      <w:sz w:val="21"/>
      <w:lang w:val="en-US" w:eastAsia="zh-CN" w:bidi="ar-SA"/>
    </w:rPr>
  </w:style>
  <w:style w:type="paragraph" w:customStyle="1" w:styleId="29">
    <w:name w:val="正文首行缩进两字符"/>
    <w:basedOn w:val="1"/>
    <w:link w:val="28"/>
    <w:qFormat/>
    <w:uiPriority w:val="0"/>
    <w:pPr>
      <w:spacing w:line="360" w:lineRule="auto"/>
      <w:ind w:firstLine="200" w:firstLineChars="200"/>
    </w:pPr>
    <w:rPr>
      <w:szCs w:val="20"/>
    </w:rPr>
  </w:style>
  <w:style w:type="character" w:customStyle="1" w:styleId="30">
    <w:name w:val="纯文本 Char"/>
    <w:link w:val="10"/>
    <w:qFormat/>
    <w:uiPriority w:val="0"/>
    <w:rPr>
      <w:rFonts w:ascii="宋体" w:hAnsi="Courier New" w:eastAsia="宋体"/>
      <w:kern w:val="2"/>
      <w:sz w:val="21"/>
      <w:lang w:val="en-US" w:eastAsia="zh-CN" w:bidi="ar-SA"/>
    </w:rPr>
  </w:style>
  <w:style w:type="character" w:customStyle="1" w:styleId="31">
    <w:name w:val="（符号）三标题1.1 Char"/>
    <w:link w:val="32"/>
    <w:qFormat/>
    <w:uiPriority w:val="0"/>
    <w:rPr>
      <w:rFonts w:ascii="宋体" w:hAnsi="宋体"/>
      <w:kern w:val="2"/>
      <w:sz w:val="24"/>
      <w:lang w:bidi="ar-SA"/>
    </w:rPr>
  </w:style>
  <w:style w:type="paragraph" w:customStyle="1" w:styleId="32">
    <w:name w:val="（符号）三标题1.1"/>
    <w:basedOn w:val="1"/>
    <w:link w:val="31"/>
    <w:qFormat/>
    <w:uiPriority w:val="0"/>
    <w:pPr>
      <w:numPr>
        <w:ilvl w:val="1"/>
        <w:numId w:val="1"/>
      </w:numPr>
      <w:spacing w:line="500" w:lineRule="exact"/>
    </w:pPr>
    <w:rPr>
      <w:rFonts w:ascii="宋体" w:hAnsi="宋体" w:eastAsia="Times New Roman"/>
      <w:sz w:val="24"/>
      <w:szCs w:val="20"/>
    </w:rPr>
  </w:style>
  <w:style w:type="character" w:customStyle="1" w:styleId="33">
    <w:name w:val="(符号)标书正文 Char"/>
    <w:link w:val="34"/>
    <w:qFormat/>
    <w:uiPriority w:val="0"/>
    <w:rPr>
      <w:rFonts w:ascii="黑体" w:hAnsi="宋体" w:eastAsia="黑体"/>
      <w:b/>
      <w:kern w:val="2"/>
      <w:sz w:val="24"/>
      <w:lang w:val="en-US" w:eastAsia="zh-CN" w:bidi="ar-SA"/>
    </w:rPr>
  </w:style>
  <w:style w:type="paragraph" w:customStyle="1" w:styleId="34">
    <w:name w:val="(符号)标书正文"/>
    <w:basedOn w:val="1"/>
    <w:link w:val="33"/>
    <w:qFormat/>
    <w:uiPriority w:val="0"/>
    <w:pPr>
      <w:spacing w:line="500" w:lineRule="exact"/>
      <w:ind w:left="700"/>
    </w:pPr>
    <w:rPr>
      <w:rFonts w:ascii="黑体" w:hAnsi="宋体" w:eastAsia="黑体"/>
      <w:b/>
      <w:sz w:val="24"/>
      <w:szCs w:val="20"/>
    </w:rPr>
  </w:style>
  <w:style w:type="character" w:customStyle="1" w:styleId="35">
    <w:name w:val="Char Char1"/>
    <w:qFormat/>
    <w:locked/>
    <w:uiPriority w:val="0"/>
    <w:rPr>
      <w:rFonts w:hint="eastAsia" w:ascii="仿宋_GB2312" w:eastAsia="仿宋_GB2312"/>
      <w:b/>
      <w:kern w:val="2"/>
      <w:sz w:val="28"/>
      <w:lang w:val="en-US" w:eastAsia="zh-CN" w:bidi="ar-SA"/>
    </w:rPr>
  </w:style>
  <w:style w:type="character" w:customStyle="1" w:styleId="36">
    <w:name w:val="标题 2 Char"/>
    <w:link w:val="4"/>
    <w:qFormat/>
    <w:uiPriority w:val="0"/>
    <w:rPr>
      <w:rFonts w:ascii="Arial" w:hAnsi="Arial" w:eastAsia="黑体"/>
      <w:b/>
      <w:kern w:val="2"/>
      <w:sz w:val="28"/>
    </w:rPr>
  </w:style>
  <w:style w:type="character" w:customStyle="1" w:styleId="37">
    <w:name w:val="Char Char2"/>
    <w:qFormat/>
    <w:locked/>
    <w:uiPriority w:val="0"/>
    <w:rPr>
      <w:kern w:val="2"/>
      <w:sz w:val="18"/>
      <w:lang w:eastAsia="ar-SA" w:bidi="ar-SA"/>
    </w:rPr>
  </w:style>
  <w:style w:type="character" w:customStyle="1" w:styleId="38">
    <w:name w:val="正文文本缩进 2 Char"/>
    <w:link w:val="11"/>
    <w:qFormat/>
    <w:uiPriority w:val="0"/>
    <w:rPr>
      <w:rFonts w:ascii="仿宋_GB2312" w:eastAsia="仿宋_GB2312"/>
      <w:b/>
      <w:kern w:val="2"/>
      <w:sz w:val="28"/>
      <w:lang w:val="en-US" w:eastAsia="zh-CN" w:bidi="ar-SA"/>
    </w:rPr>
  </w:style>
  <w:style w:type="character" w:customStyle="1" w:styleId="39">
    <w:name w:val="正文首行缩进两字符 Char Char"/>
    <w:qFormat/>
    <w:uiPriority w:val="0"/>
    <w:rPr>
      <w:kern w:val="2"/>
      <w:sz w:val="21"/>
      <w:szCs w:val="24"/>
    </w:rPr>
  </w:style>
  <w:style w:type="character" w:customStyle="1" w:styleId="40">
    <w:name w:val="脚注文本 Char"/>
    <w:link w:val="16"/>
    <w:qFormat/>
    <w:uiPriority w:val="0"/>
    <w:rPr>
      <w:rFonts w:ascii="Calibri" w:hAnsi="Calibri" w:eastAsia="宋体"/>
      <w:lang w:val="en-US" w:eastAsia="zh-CN" w:bidi="ar-SA"/>
    </w:rPr>
  </w:style>
  <w:style w:type="character" w:customStyle="1" w:styleId="41">
    <w:name w:val="Char Char"/>
    <w:qFormat/>
    <w:locked/>
    <w:uiPriority w:val="0"/>
    <w:rPr>
      <w:rFonts w:hint="default" w:ascii="Calibri" w:hAnsi="Calibri" w:eastAsia="宋体"/>
      <w:lang w:val="en-US" w:eastAsia="zh-CN" w:bidi="ar-SA"/>
    </w:rPr>
  </w:style>
  <w:style w:type="character" w:customStyle="1" w:styleId="42">
    <w:name w:val="样式 宋体 小四"/>
    <w:qFormat/>
    <w:uiPriority w:val="0"/>
    <w:rPr>
      <w:sz w:val="24"/>
    </w:rPr>
  </w:style>
  <w:style w:type="character" w:customStyle="1" w:styleId="43">
    <w:name w:val="（符号）邀请函中一、"/>
    <w:qFormat/>
    <w:uiPriority w:val="0"/>
    <w:rPr>
      <w:rFonts w:ascii="黑体" w:hAnsi="黑体" w:eastAsia="黑体"/>
      <w:b/>
      <w:sz w:val="24"/>
    </w:rPr>
  </w:style>
  <w:style w:type="character" w:customStyle="1" w:styleId="44">
    <w:name w:val="批注框文本 Char"/>
    <w:link w:val="12"/>
    <w:qFormat/>
    <w:uiPriority w:val="0"/>
    <w:rPr>
      <w:kern w:val="1"/>
      <w:sz w:val="18"/>
      <w:lang w:eastAsia="ar-SA" w:bidi="ar-SA"/>
    </w:rPr>
  </w:style>
  <w:style w:type="paragraph" w:customStyle="1" w:styleId="45">
    <w:name w:val="样式 首行缩进:  2 字符"/>
    <w:basedOn w:val="1"/>
    <w:qFormat/>
    <w:uiPriority w:val="0"/>
    <w:pPr>
      <w:spacing w:line="400" w:lineRule="exact"/>
      <w:ind w:firstLine="200" w:firstLineChars="200"/>
    </w:pPr>
    <w:rPr>
      <w:sz w:val="24"/>
      <w:szCs w:val="20"/>
    </w:rPr>
  </w:style>
  <w:style w:type="paragraph" w:customStyle="1" w:styleId="46">
    <w:name w:val="Char Char Char Char Char Char Char"/>
    <w:basedOn w:val="1"/>
    <w:qFormat/>
    <w:uiPriority w:val="0"/>
    <w:rPr>
      <w:szCs w:val="21"/>
    </w:rPr>
  </w:style>
  <w:style w:type="paragraph" w:customStyle="1" w:styleId="47">
    <w:name w:val="(符号)三标题1."/>
    <w:basedOn w:val="1"/>
    <w:qFormat/>
    <w:uiPriority w:val="0"/>
    <w:pPr>
      <w:numPr>
        <w:ilvl w:val="0"/>
        <w:numId w:val="2"/>
      </w:numPr>
      <w:spacing w:before="140" w:after="140" w:line="500" w:lineRule="exact"/>
      <w:outlineLvl w:val="2"/>
    </w:pPr>
    <w:rPr>
      <w:rFonts w:ascii="楷体_GB2312" w:hAnsi="宋体" w:eastAsia="楷体_GB2312"/>
      <w:b/>
      <w:sz w:val="28"/>
      <w:szCs w:val="20"/>
    </w:rPr>
  </w:style>
  <w:style w:type="paragraph" w:customStyle="1" w:styleId="48">
    <w:name w:val="（符号）二标题总则"/>
    <w:basedOn w:val="49"/>
    <w:qFormat/>
    <w:uiPriority w:val="0"/>
    <w:pPr>
      <w:spacing w:beforeLines="0" w:afterLines="0"/>
    </w:pPr>
    <w:rPr>
      <w:rFonts w:ascii="华文中宋" w:hAnsi="华文中宋" w:eastAsia="华文中宋"/>
    </w:rPr>
  </w:style>
  <w:style w:type="paragraph" w:customStyle="1" w:styleId="49">
    <w:name w:val="(符号)一标题第一部分"/>
    <w:basedOn w:val="1"/>
    <w:qFormat/>
    <w:uiPriority w:val="0"/>
    <w:pPr>
      <w:spacing w:beforeLines="100" w:afterLines="100" w:line="500" w:lineRule="exact"/>
      <w:jc w:val="center"/>
      <w:outlineLvl w:val="1"/>
    </w:pPr>
    <w:rPr>
      <w:rFonts w:ascii="黑体" w:eastAsia="黑体"/>
      <w:b/>
      <w:sz w:val="32"/>
      <w:szCs w:val="20"/>
    </w:rPr>
  </w:style>
  <w:style w:type="paragraph" w:customStyle="1" w:styleId="50">
    <w:name w:val="(符号)四标题1.1"/>
    <w:basedOn w:val="1"/>
    <w:qFormat/>
    <w:uiPriority w:val="0"/>
    <w:pPr>
      <w:numPr>
        <w:ilvl w:val="1"/>
        <w:numId w:val="2"/>
      </w:numPr>
      <w:tabs>
        <w:tab w:val="left" w:pos="1180"/>
      </w:tabs>
      <w:spacing w:line="500" w:lineRule="exact"/>
    </w:pPr>
    <w:rPr>
      <w:rFonts w:ascii="宋体" w:hAnsi="宋体"/>
      <w:color w:val="000000"/>
      <w:kern w:val="0"/>
      <w:sz w:val="24"/>
      <w:szCs w:val="20"/>
    </w:rPr>
  </w:style>
  <w:style w:type="paragraph" w:customStyle="1" w:styleId="5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2">
    <w:name w:val="（符号）目录2"/>
    <w:basedOn w:val="1"/>
    <w:qFormat/>
    <w:uiPriority w:val="0"/>
    <w:pPr>
      <w:spacing w:line="500" w:lineRule="exact"/>
      <w:ind w:left="480"/>
    </w:pPr>
    <w:rPr>
      <w:sz w:val="24"/>
      <w:szCs w:val="20"/>
    </w:rPr>
  </w:style>
  <w:style w:type="paragraph" w:customStyle="1" w:styleId="53">
    <w:name w:val="(符号)三标题1.1"/>
    <w:basedOn w:val="1"/>
    <w:qFormat/>
    <w:uiPriority w:val="0"/>
    <w:pPr>
      <w:tabs>
        <w:tab w:val="left" w:pos="420"/>
      </w:tabs>
      <w:spacing w:before="140" w:after="140" w:line="500" w:lineRule="exact"/>
      <w:ind w:left="430" w:hanging="430"/>
      <w:outlineLvl w:val="2"/>
    </w:pPr>
    <w:rPr>
      <w:rFonts w:ascii="楷体_GB2312" w:hAnsi="宋体" w:eastAsia="楷体_GB2312" w:cs="宋体"/>
      <w:b/>
      <w:bCs/>
      <w:sz w:val="28"/>
      <w:szCs w:val="20"/>
    </w:rPr>
  </w:style>
  <w:style w:type="paragraph" w:customStyle="1" w:styleId="54">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55">
    <w:name w:val="(符号)五标题1.1.1"/>
    <w:basedOn w:val="1"/>
    <w:qFormat/>
    <w:uiPriority w:val="0"/>
    <w:pPr>
      <w:numPr>
        <w:ilvl w:val="2"/>
        <w:numId w:val="2"/>
      </w:numPr>
      <w:spacing w:line="500" w:lineRule="exact"/>
    </w:pPr>
    <w:rPr>
      <w:rFonts w:ascii="宋体" w:hAnsi="宋体"/>
      <w:color w:val="000000"/>
      <w:sz w:val="24"/>
      <w:szCs w:val="20"/>
    </w:rPr>
  </w:style>
  <w:style w:type="paragraph" w:customStyle="1" w:styleId="56">
    <w:name w:val="表格"/>
    <w:basedOn w:val="1"/>
    <w:qFormat/>
    <w:uiPriority w:val="0"/>
    <w:pPr>
      <w:spacing w:line="400" w:lineRule="exact"/>
    </w:pPr>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泸州市人民政府采购中心</Company>
  <Pages>10</Pages>
  <Words>942</Words>
  <Characters>5375</Characters>
  <Lines>44</Lines>
  <Paragraphs>12</Paragraphs>
  <TotalTime>33</TotalTime>
  <ScaleCrop>false</ScaleCrop>
  <LinksUpToDate>false</LinksUpToDate>
  <CharactersWithSpaces>6305</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2018-08-31T09:05:00Z</dcterms:created>
  <dc:creator>hb</dc:creator>
  <cp:lastModifiedBy>朵之爸</cp:lastModifiedBy>
  <cp:lastPrinted>2020-07-02T07:18:00Z</cp:lastPrinted>
  <dcterms:modified xsi:type="dcterms:W3CDTF">2020-07-03T01:29:45Z</dcterms:modified>
  <dc:title>雅安</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