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150" w:line="345" w:lineRule="atLeast"/>
        <w:jc w:val="both"/>
        <w:rPr>
          <w:rFonts w:hint="eastAsia" w:ascii="仿宋_GB2312" w:hAnsi="仿宋_GB2312" w:eastAsia="仿宋_GB2312" w:cs="仿宋_GB2312"/>
          <w:color w:val="000000"/>
          <w:kern w:val="0"/>
          <w:sz w:val="32"/>
          <w:szCs w:val="32"/>
          <w:lang w:val="en-US" w:eastAsia="zh-CN"/>
        </w:rPr>
      </w:pPr>
      <w:bookmarkStart w:id="0" w:name="_GoBack"/>
      <w:bookmarkEnd w:id="0"/>
      <w:r>
        <w:rPr>
          <w:rFonts w:hint="eastAsia" w:ascii="仿宋_GB2312" w:hAnsi="仿宋_GB2312" w:eastAsia="仿宋_GB2312" w:cs="仿宋_GB2312"/>
          <w:color w:val="000000"/>
          <w:kern w:val="0"/>
          <w:sz w:val="32"/>
          <w:szCs w:val="32"/>
          <w:lang w:val="en-US" w:eastAsia="zh-CN"/>
        </w:rPr>
        <w:t>附件一</w:t>
      </w:r>
    </w:p>
    <w:p>
      <w:pPr>
        <w:widowControl/>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响应承诺函</w:t>
      </w:r>
    </w:p>
    <w:p>
      <w:pPr>
        <w:widowControl/>
        <w:shd w:val="clear" w:color="auto" w:fill="FFFFFF"/>
        <w:spacing w:before="150" w:after="150" w:line="345" w:lineRule="atLeast"/>
        <w:jc w:val="both"/>
        <w:rPr>
          <w:rFonts w:hint="eastAsia" w:ascii="仿宋_GB2312" w:hAnsi="仿宋_GB2312" w:eastAsia="仿宋_GB2312" w:cs="仿宋_GB2312"/>
          <w:color w:val="000000"/>
          <w:kern w:val="0"/>
          <w:sz w:val="32"/>
          <w:szCs w:val="32"/>
          <w:lang w:val="en-US" w:eastAsia="zh-CN"/>
        </w:rPr>
      </w:pPr>
    </w:p>
    <w:p>
      <w:pPr>
        <w:widowControl/>
        <w:shd w:val="clear" w:color="auto" w:fill="FFFFFF"/>
        <w:spacing w:before="150" w:after="150" w:line="345" w:lineRule="atLeast"/>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雅安交建集团运通贸易有限公司：</w:t>
      </w:r>
    </w:p>
    <w:p>
      <w:pPr>
        <w:widowControl/>
        <w:shd w:val="clear" w:color="auto" w:fill="FFFFFF"/>
        <w:spacing w:before="150" w:after="150" w:line="345" w:lineRule="atLeast"/>
        <w:ind w:firstLine="640" w:firstLineChars="200"/>
        <w:jc w:val="both"/>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lang w:val="en-US" w:eastAsia="zh-CN"/>
        </w:rPr>
        <w:t>我公</w:t>
      </w:r>
      <w:r>
        <w:rPr>
          <w:rFonts w:hint="eastAsia" w:ascii="仿宋_GB2312" w:hAnsi="仿宋_GB2312" w:eastAsia="仿宋_GB2312" w:cs="仿宋_GB2312"/>
          <w:color w:val="000000"/>
          <w:kern w:val="0"/>
          <w:sz w:val="32"/>
          <w:szCs w:val="32"/>
          <w:u w:val="none"/>
          <w:lang w:val="en-US" w:eastAsia="zh-CN"/>
        </w:rPr>
        <w:t>司对于雅安交建集团运通贸易有限公司物流库入库相关事宜承诺如下：</w:t>
      </w:r>
    </w:p>
    <w:p>
      <w:pPr>
        <w:widowControl/>
        <w:numPr>
          <w:ilvl w:val="0"/>
          <w:numId w:val="1"/>
        </w:numPr>
        <w:shd w:val="clear" w:color="auto" w:fill="FFFFFF"/>
        <w:spacing w:before="150" w:after="150" w:line="345" w:lineRule="atLeast"/>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具备履约能力，能完全满足运通公司运输业务发展需求；</w:t>
      </w:r>
    </w:p>
    <w:p>
      <w:pPr>
        <w:widowControl/>
        <w:numPr>
          <w:ilvl w:val="0"/>
          <w:numId w:val="1"/>
        </w:numPr>
        <w:shd w:val="clear" w:color="auto" w:fill="FFFFFF"/>
        <w:spacing w:before="150" w:after="150" w:line="345" w:lineRule="atLeast"/>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具备安全运输保障能力，运输工作开展全程须符合国家安全、环保要求。</w:t>
      </w:r>
    </w:p>
    <w:p>
      <w:pPr>
        <w:widowControl/>
        <w:numPr>
          <w:ilvl w:val="0"/>
          <w:numId w:val="1"/>
        </w:numPr>
        <w:shd w:val="clear" w:color="auto" w:fill="FFFFFF"/>
        <w:spacing w:before="150" w:after="150" w:line="345" w:lineRule="atLeast"/>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在以往生产经营过程中，无不良经营记录、无违法违规记录等。</w:t>
      </w: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四、</w:t>
      </w:r>
      <w:r>
        <w:rPr>
          <w:rFonts w:hint="eastAsia" w:ascii="仿宋_GB2312" w:hAnsi="仿宋_GB2312" w:eastAsia="仿宋_GB2312" w:cs="仿宋_GB2312"/>
          <w:color w:val="000000"/>
          <w:kern w:val="0"/>
          <w:sz w:val="32"/>
          <w:szCs w:val="32"/>
          <w:lang w:val="en-US" w:eastAsia="zh-CN"/>
        </w:rPr>
        <w:t>运输车辆受运通公司监管，运输车辆按运通公司要求安装在途监管设备，并纳入雅安交建集团信息化管理平台，对运输车辆进行在途定位、货物防盗追踪等信息化管理，相关设备购买、安装费用由我公司承担。</w:t>
      </w: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五、我公司</w:t>
      </w:r>
      <w:r>
        <w:rPr>
          <w:rFonts w:hint="eastAsia" w:ascii="仿宋_GB2312" w:hAnsi="仿宋_GB2312" w:eastAsia="仿宋_GB2312" w:cs="仿宋_GB2312"/>
          <w:color w:val="000000"/>
          <w:kern w:val="0"/>
          <w:sz w:val="32"/>
          <w:szCs w:val="32"/>
          <w:lang w:val="en-US" w:eastAsia="zh-CN"/>
        </w:rPr>
        <w:t>提供真实有效的运输车辆基本情况，包括但不限于车牌号、行驶证号、载重吨位等信息及运输车辆行驶证复印件。</w:t>
      </w:r>
    </w:p>
    <w:p>
      <w:pPr>
        <w:widowControl/>
        <w:numPr>
          <w:ilvl w:val="0"/>
          <w:numId w:val="0"/>
        </w:numPr>
        <w:shd w:val="clear" w:color="auto" w:fill="FFFFFF"/>
        <w:spacing w:before="150" w:after="150" w:line="345" w:lineRule="atLeast"/>
        <w:ind w:firstLine="3840" w:firstLineChars="1200"/>
        <w:jc w:val="both"/>
        <w:rPr>
          <w:rFonts w:hint="eastAsia" w:ascii="仿宋_GB2312" w:hAnsi="仿宋_GB2312" w:eastAsia="仿宋_GB2312" w:cs="仿宋_GB2312"/>
          <w:color w:val="000000"/>
          <w:kern w:val="0"/>
          <w:sz w:val="32"/>
          <w:szCs w:val="32"/>
          <w:u w:val="none"/>
          <w:lang w:val="en-US" w:eastAsia="zh-CN"/>
        </w:rPr>
      </w:pPr>
    </w:p>
    <w:p>
      <w:pPr>
        <w:widowControl/>
        <w:numPr>
          <w:ilvl w:val="0"/>
          <w:numId w:val="2"/>
        </w:numPr>
        <w:shd w:val="clear" w:color="auto" w:fill="FFFFFF"/>
        <w:spacing w:before="150" w:after="150" w:line="345" w:lineRule="atLeast"/>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具备完善的服务管理系统及安全管理系统，提供运输服务管理方案、运输环保措施及安全管理方案。</w:t>
      </w:r>
    </w:p>
    <w:p>
      <w:pPr>
        <w:widowControl/>
        <w:numPr>
          <w:ilvl w:val="0"/>
          <w:numId w:val="2"/>
        </w:numPr>
        <w:shd w:val="clear" w:color="auto" w:fill="FFFFFF"/>
        <w:spacing w:before="150" w:after="150" w:line="345" w:lineRule="atLeast"/>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我公司承诺内容及提供的所有材料真实、有效，若有违反，我公司自愿放弃诚信保证金。</w:t>
      </w: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lang w:val="en-US" w:eastAsia="zh-CN"/>
        </w:rPr>
      </w:pPr>
    </w:p>
    <w:p>
      <w:pPr>
        <w:widowControl/>
        <w:numPr>
          <w:ilvl w:val="0"/>
          <w:numId w:val="0"/>
        </w:numPr>
        <w:shd w:val="clear" w:color="auto" w:fill="FFFFFF"/>
        <w:spacing w:before="150" w:after="150" w:line="345" w:lineRule="atLeast"/>
        <w:ind w:firstLine="2560" w:firstLineChars="8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响应人法定代表人签字（盖章）：</w:t>
      </w:r>
    </w:p>
    <w:p>
      <w:pPr>
        <w:widowControl/>
        <w:numPr>
          <w:ilvl w:val="0"/>
          <w:numId w:val="0"/>
        </w:numPr>
        <w:shd w:val="clear" w:color="auto" w:fill="FFFFFF"/>
        <w:spacing w:before="150" w:after="150" w:line="345" w:lineRule="atLeast"/>
        <w:ind w:firstLine="3200" w:firstLineChars="1000"/>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2019年X月X日</w:t>
      </w: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lang w:val="en-US" w:eastAsia="zh-CN"/>
        </w:rPr>
      </w:pPr>
    </w:p>
    <w:p>
      <w:pPr>
        <w:widowControl/>
        <w:numPr>
          <w:ilvl w:val="0"/>
          <w:numId w:val="0"/>
        </w:numPr>
        <w:shd w:val="clear" w:color="auto" w:fill="FFFFFF"/>
        <w:spacing w:before="150" w:after="150" w:line="345" w:lineRule="atLeast"/>
        <w:ind w:firstLine="3840" w:firstLineChars="1200"/>
        <w:jc w:val="both"/>
        <w:rPr>
          <w:rFonts w:hint="eastAsia"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ind w:firstLine="3840" w:firstLineChars="1200"/>
        <w:jc w:val="both"/>
        <w:rPr>
          <w:rFonts w:hint="eastAsia"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ind w:firstLine="3840" w:firstLineChars="1200"/>
        <w:jc w:val="both"/>
        <w:rPr>
          <w:rFonts w:hint="eastAsia"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ind w:firstLine="3840" w:firstLineChars="1200"/>
        <w:jc w:val="both"/>
        <w:rPr>
          <w:rFonts w:hint="eastAsia"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ind w:firstLine="3840" w:firstLineChars="1200"/>
        <w:jc w:val="both"/>
        <w:rPr>
          <w:rFonts w:hint="eastAsia"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ind w:firstLine="3840" w:firstLineChars="1200"/>
        <w:jc w:val="both"/>
        <w:rPr>
          <w:rFonts w:hint="eastAsia"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ind w:firstLine="3840" w:firstLineChars="1200"/>
        <w:jc w:val="both"/>
        <w:rPr>
          <w:rFonts w:hint="eastAsia"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ind w:firstLine="3840" w:firstLineChars="1200"/>
        <w:jc w:val="both"/>
        <w:rPr>
          <w:rFonts w:hint="eastAsia"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jc w:val="both"/>
        <w:rPr>
          <w:rFonts w:hint="eastAsia"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附件二</w:t>
      </w:r>
    </w:p>
    <w:p>
      <w:pPr>
        <w:pStyle w:val="4"/>
        <w:spacing w:line="330" w:lineRule="atLeast"/>
        <w:jc w:val="center"/>
        <w:rPr>
          <w:rFonts w:ascii="微软雅黑" w:hAnsi="微软雅黑" w:eastAsia="微软雅黑"/>
          <w:b/>
          <w:sz w:val="36"/>
          <w:szCs w:val="36"/>
        </w:rPr>
      </w:pPr>
      <w:r>
        <w:rPr>
          <w:rFonts w:hint="eastAsia" w:ascii="方正小标宋简体" w:hAnsi="方正小标宋简体" w:eastAsia="方正小标宋简体" w:cs="方正小标宋简体"/>
          <w:b w:val="0"/>
          <w:bCs/>
          <w:sz w:val="36"/>
          <w:szCs w:val="36"/>
          <w:lang w:val="en-US" w:eastAsia="zh-CN"/>
        </w:rPr>
        <w:t>运输</w:t>
      </w:r>
      <w:r>
        <w:rPr>
          <w:rFonts w:hint="eastAsia" w:ascii="方正小标宋简体" w:hAnsi="方正小标宋简体" w:eastAsia="方正小标宋简体" w:cs="方正小标宋简体"/>
          <w:b w:val="0"/>
          <w:bCs/>
          <w:sz w:val="36"/>
          <w:szCs w:val="36"/>
        </w:rPr>
        <w:t>服务保证书</w:t>
      </w:r>
    </w:p>
    <w:p>
      <w:pPr>
        <w:spacing w:line="360" w:lineRule="exact"/>
        <w:ind w:firstLine="640" w:firstLineChars="200"/>
        <w:rPr>
          <w:rFonts w:hint="eastAsia" w:ascii="仿宋_GB2312" w:hAnsi="仿宋_GB2312" w:eastAsia="仿宋_GB2312" w:cs="仿宋_GB2312"/>
          <w:sz w:val="32"/>
          <w:szCs w:val="32"/>
        </w:rPr>
      </w:pPr>
    </w:p>
    <w:p>
      <w:pPr>
        <w:spacing w:line="3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为规范道路货物运输经营活动，维护道路货物运输市场秩序、保障道路货物运输安全，</w:t>
      </w:r>
      <w:r>
        <w:rPr>
          <w:rFonts w:hint="eastAsia" w:ascii="仿宋_GB2312" w:hAnsi="仿宋_GB2312" w:eastAsia="仿宋_GB2312" w:cs="仿宋_GB2312"/>
          <w:sz w:val="32"/>
          <w:szCs w:val="32"/>
          <w:lang w:val="en-US" w:eastAsia="zh-CN"/>
        </w:rPr>
        <w:t>符合雅安交建集团运通贸易有限公司运输要求，</w:t>
      </w:r>
      <w:r>
        <w:rPr>
          <w:rFonts w:hint="eastAsia" w:ascii="仿宋_GB2312" w:hAnsi="仿宋_GB2312" w:eastAsia="仿宋_GB2312" w:cs="仿宋_GB2312"/>
          <w:sz w:val="32"/>
          <w:szCs w:val="32"/>
        </w:rPr>
        <w:t>我公司向雅安交建集团运通贸易有限公司郑重承诺：</w:t>
      </w:r>
    </w:p>
    <w:p>
      <w:pPr>
        <w:spacing w:line="3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遵守《安全生产法》、《道路交通安全法》、《中华人民共和国道路运输条例》等国家和地方的相关法律法规规定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不出现违法违纪情况</w:t>
      </w:r>
      <w:r>
        <w:rPr>
          <w:rFonts w:hint="eastAsia" w:ascii="仿宋_GB2312" w:hAnsi="仿宋_GB2312" w:eastAsia="仿宋_GB2312" w:cs="仿宋_GB2312"/>
          <w:sz w:val="32"/>
          <w:szCs w:val="32"/>
        </w:rPr>
        <w:t>。</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坚持“安全第一、预防为主”的指导方针，制定健全的安全生产管理制度，包括安全生产操作规程、安全生产责任制、安全生产监督检查、驾驶人员和车辆安全生产管理制度等，并认真执行。</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保证定期对货运车辆进行检测和维护，保持车辆技术状况良好，确保安全</w:t>
      </w:r>
      <w:r>
        <w:rPr>
          <w:rFonts w:hint="eastAsia" w:ascii="仿宋_GB2312" w:hAnsi="仿宋_GB2312" w:eastAsia="仿宋_GB2312" w:cs="仿宋_GB2312"/>
          <w:sz w:val="32"/>
          <w:szCs w:val="32"/>
          <w:lang w:val="en-US" w:eastAsia="zh-CN"/>
        </w:rPr>
        <w:t>环保</w:t>
      </w:r>
      <w:r>
        <w:rPr>
          <w:rFonts w:hint="eastAsia" w:ascii="仿宋_GB2312" w:hAnsi="仿宋_GB2312" w:eastAsia="仿宋_GB2312" w:cs="仿宋_GB2312"/>
          <w:sz w:val="32"/>
          <w:szCs w:val="32"/>
        </w:rPr>
        <w:t>运输。</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保证定期组织驾乘人员进行安全学习及业务培训，使驾乘人员具有良好的业务知识、技能、职业道德和安全意识。</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保证所聘用的驾乘人员经培训合格，持证上岗（驾驶员领取了与所驾车辆相适应的驾驶证、从业资格证，且三年内无重大以上交通责任事故记录），身体健康，胜任工作。</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保证给投入运输车辆的驾驶员购买不低于100万元的座位险，购买投入运输车辆的三者险不低于100万元。</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在获准进入</w:t>
      </w:r>
      <w:r>
        <w:rPr>
          <w:rFonts w:hint="eastAsia" w:ascii="仿宋_GB2312" w:hAnsi="仿宋_GB2312" w:eastAsia="仿宋_GB2312" w:cs="仿宋_GB2312"/>
          <w:sz w:val="32"/>
          <w:szCs w:val="32"/>
          <w:lang w:eastAsia="zh-CN"/>
        </w:rPr>
        <w:t>运通公司</w:t>
      </w:r>
      <w:r>
        <w:rPr>
          <w:rFonts w:hint="eastAsia" w:ascii="仿宋_GB2312" w:hAnsi="仿宋_GB2312" w:eastAsia="仿宋_GB2312" w:cs="仿宋_GB2312"/>
          <w:sz w:val="32"/>
          <w:szCs w:val="32"/>
        </w:rPr>
        <w:t>运输商备选库并通过竞争性谈判获准参与</w:t>
      </w:r>
      <w:r>
        <w:rPr>
          <w:rFonts w:hint="eastAsia" w:ascii="仿宋_GB2312" w:hAnsi="仿宋_GB2312" w:eastAsia="仿宋_GB2312" w:cs="仿宋_GB2312"/>
          <w:sz w:val="32"/>
          <w:szCs w:val="32"/>
          <w:lang w:eastAsia="zh-CN"/>
        </w:rPr>
        <w:t>运通公司</w:t>
      </w:r>
      <w:r>
        <w:rPr>
          <w:rFonts w:hint="eastAsia" w:ascii="仿宋_GB2312" w:hAnsi="仿宋_GB2312" w:eastAsia="仿宋_GB2312" w:cs="仿宋_GB2312"/>
          <w:sz w:val="32"/>
          <w:szCs w:val="32"/>
        </w:rPr>
        <w:t>的货物运输后，承诺按双方约定</w:t>
      </w:r>
      <w:r>
        <w:rPr>
          <w:rFonts w:hint="eastAsia" w:ascii="仿宋_GB2312" w:hAnsi="仿宋_GB2312" w:eastAsia="仿宋_GB2312" w:cs="仿宋_GB2312"/>
          <w:sz w:val="32"/>
          <w:szCs w:val="32"/>
          <w:lang w:val="en-US" w:eastAsia="zh-CN"/>
        </w:rPr>
        <w:t>缴纳履约保证金10万元</w:t>
      </w:r>
      <w:r>
        <w:rPr>
          <w:rFonts w:hint="eastAsia" w:ascii="仿宋_GB2312" w:hAnsi="仿宋_GB2312" w:eastAsia="仿宋_GB2312" w:cs="仿宋_GB2312"/>
          <w:sz w:val="32"/>
          <w:szCs w:val="32"/>
        </w:rPr>
        <w:t>。</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遵守道路运输行业管理的规定，服从各级交通主管部门、道路运输管理机构及相关单位的管理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保证符合安全、环保运输要求</w:t>
      </w:r>
      <w:r>
        <w:rPr>
          <w:rFonts w:hint="eastAsia" w:ascii="仿宋_GB2312" w:hAnsi="仿宋_GB2312" w:eastAsia="仿宋_GB2312" w:cs="仿宋_GB2312"/>
          <w:sz w:val="32"/>
          <w:szCs w:val="32"/>
        </w:rPr>
        <w:t>。</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遇到经营困难、纠纷等问题，由本公司自行解决，并妥善安置车辆及从业人员。如需主管部门协调解决的应逐级反映，如停运、罢运、聚众闹事、承包人集体上访、群访等影响社会稳定的事件。</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保证不非法转让、出租道路运输经营许可证件，转让或变相转让经营权。</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保证严格按照运管机构核定的经营范围运行，为社会提供连续服务，不擅自暂停、终止经营。</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保证营运车辆各种牌、证齐全有效，按时</w:t>
      </w:r>
      <w:r>
        <w:rPr>
          <w:rFonts w:hint="eastAsia" w:ascii="仿宋_GB2312" w:hAnsi="仿宋_GB2312" w:eastAsia="仿宋_GB2312" w:cs="仿宋_GB2312"/>
          <w:sz w:val="32"/>
          <w:szCs w:val="32"/>
          <w:lang w:val="en-US" w:eastAsia="zh-CN"/>
        </w:rPr>
        <w:t>缴</w:t>
      </w:r>
      <w:r>
        <w:rPr>
          <w:rFonts w:hint="eastAsia" w:ascii="仿宋_GB2312" w:hAnsi="仿宋_GB2312" w:eastAsia="仿宋_GB2312" w:cs="仿宋_GB2312"/>
          <w:sz w:val="32"/>
          <w:szCs w:val="32"/>
        </w:rPr>
        <w:t>纳国家税费，并为货物投保承运人责任险。</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保证在办理相关业务和申报过程中，提交的材料真实、有效。</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遵守法律法规的规定，依法经营，诚实信用，公平竞争，优质服务。</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保证车辆不超速、不超载，驾驶员不疲劳驾驶、连续驾驶、酒后驾驶、违法行车。  </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保证遵守</w:t>
      </w:r>
      <w:r>
        <w:rPr>
          <w:rFonts w:hint="eastAsia" w:ascii="仿宋_GB2312" w:hAnsi="仿宋_GB2312" w:eastAsia="仿宋_GB2312" w:cs="仿宋_GB2312"/>
          <w:sz w:val="32"/>
          <w:szCs w:val="32"/>
          <w:lang w:val="en-US" w:eastAsia="zh-CN"/>
        </w:rPr>
        <w:t>运通公司</w:t>
      </w:r>
      <w:r>
        <w:rPr>
          <w:rFonts w:hint="eastAsia" w:ascii="仿宋_GB2312" w:hAnsi="仿宋_GB2312" w:eastAsia="仿宋_GB2312" w:cs="仿宋_GB2312"/>
          <w:sz w:val="32"/>
          <w:szCs w:val="32"/>
        </w:rPr>
        <w:t>相关规定和运作流程。</w:t>
      </w:r>
    </w:p>
    <w:p>
      <w:pPr>
        <w:spacing w:line="3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遵守所制定的道路运输应急预案，发生突发性公共事件时，服从政府和有关部门</w:t>
      </w:r>
      <w:r>
        <w:rPr>
          <w:rFonts w:hint="eastAsia" w:ascii="仿宋_GB2312" w:hAnsi="仿宋_GB2312" w:eastAsia="仿宋_GB2312" w:cs="仿宋_GB2312"/>
          <w:sz w:val="32"/>
          <w:szCs w:val="32"/>
          <w:lang w:val="en-US" w:eastAsia="zh-CN"/>
        </w:rPr>
        <w:t>及运通公司</w:t>
      </w:r>
      <w:r>
        <w:rPr>
          <w:rFonts w:hint="eastAsia" w:ascii="仿宋_GB2312" w:hAnsi="仿宋_GB2312" w:eastAsia="仿宋_GB2312" w:cs="仿宋_GB2312"/>
          <w:sz w:val="32"/>
          <w:szCs w:val="32"/>
        </w:rPr>
        <w:t>的统一调度、管理和指挥。</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我公司在此</w:t>
      </w:r>
      <w:r>
        <w:rPr>
          <w:rFonts w:hint="eastAsia" w:ascii="仿宋_GB2312" w:hAnsi="仿宋_GB2312" w:eastAsia="仿宋_GB2312" w:cs="仿宋_GB2312"/>
          <w:sz w:val="32"/>
          <w:szCs w:val="32"/>
          <w:lang w:val="en-US" w:eastAsia="zh-CN"/>
        </w:rPr>
        <w:t>郑</w:t>
      </w:r>
      <w:r>
        <w:rPr>
          <w:rFonts w:hint="eastAsia" w:ascii="仿宋_GB2312" w:hAnsi="仿宋_GB2312" w:eastAsia="仿宋_GB2312" w:cs="仿宋_GB2312"/>
          <w:sz w:val="32"/>
          <w:szCs w:val="32"/>
        </w:rPr>
        <w:t>重承诺：如违反以上承诺，自愿承担违约责任并向</w:t>
      </w:r>
      <w:r>
        <w:rPr>
          <w:rFonts w:hint="eastAsia" w:ascii="仿宋_GB2312" w:hAnsi="仿宋_GB2312" w:eastAsia="仿宋_GB2312" w:cs="仿宋_GB2312"/>
          <w:sz w:val="32"/>
          <w:szCs w:val="32"/>
          <w:lang w:eastAsia="zh-CN"/>
        </w:rPr>
        <w:t>运通公司</w:t>
      </w:r>
      <w:r>
        <w:rPr>
          <w:rFonts w:hint="eastAsia" w:ascii="仿宋_GB2312" w:hAnsi="仿宋_GB2312" w:eastAsia="仿宋_GB2312" w:cs="仿宋_GB2312"/>
          <w:sz w:val="32"/>
          <w:szCs w:val="32"/>
          <w:lang w:val="en-US" w:eastAsia="zh-CN"/>
        </w:rPr>
        <w:t>缴纳相应的</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CN"/>
        </w:rPr>
        <w:t>运通公司</w:t>
      </w:r>
      <w:r>
        <w:rPr>
          <w:rFonts w:hint="eastAsia" w:ascii="仿宋_GB2312" w:hAnsi="仿宋_GB2312" w:eastAsia="仿宋_GB2312" w:cs="仿宋_GB2312"/>
          <w:sz w:val="32"/>
          <w:szCs w:val="32"/>
        </w:rPr>
        <w:t>可以在</w:t>
      </w:r>
      <w:r>
        <w:rPr>
          <w:rFonts w:hint="eastAsia" w:ascii="仿宋_GB2312" w:hAnsi="仿宋_GB2312" w:eastAsia="仿宋_GB2312" w:cs="仿宋_GB2312"/>
          <w:sz w:val="32"/>
          <w:szCs w:val="32"/>
          <w:lang w:val="en-US" w:eastAsia="zh-CN"/>
        </w:rPr>
        <w:t>诚信金</w:t>
      </w:r>
      <w:r>
        <w:rPr>
          <w:rFonts w:hint="eastAsia" w:ascii="仿宋_GB2312" w:hAnsi="仿宋_GB2312" w:eastAsia="仿宋_GB2312" w:cs="仿宋_GB2312"/>
          <w:sz w:val="32"/>
          <w:szCs w:val="32"/>
        </w:rPr>
        <w:t>或履约保证金</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直接扣除，不足部分我司应自行向</w:t>
      </w:r>
      <w:r>
        <w:rPr>
          <w:rFonts w:hint="eastAsia" w:ascii="仿宋_GB2312" w:hAnsi="仿宋_GB2312" w:eastAsia="仿宋_GB2312" w:cs="仿宋_GB2312"/>
          <w:sz w:val="32"/>
          <w:szCs w:val="32"/>
          <w:lang w:eastAsia="zh-CN"/>
        </w:rPr>
        <w:t>运通公司</w:t>
      </w:r>
      <w:r>
        <w:rPr>
          <w:rFonts w:hint="eastAsia" w:ascii="仿宋_GB2312" w:hAnsi="仿宋_GB2312" w:eastAsia="仿宋_GB2312" w:cs="仿宋_GB2312"/>
          <w:sz w:val="32"/>
          <w:szCs w:val="32"/>
        </w:rPr>
        <w:t>缴付,且</w:t>
      </w:r>
      <w:r>
        <w:rPr>
          <w:rFonts w:hint="eastAsia" w:ascii="仿宋_GB2312" w:hAnsi="仿宋_GB2312" w:eastAsia="仿宋_GB2312" w:cs="仿宋_GB2312"/>
          <w:sz w:val="32"/>
          <w:szCs w:val="32"/>
          <w:lang w:eastAsia="zh-CN"/>
        </w:rPr>
        <w:t>运通公司</w:t>
      </w:r>
      <w:r>
        <w:rPr>
          <w:rFonts w:hint="eastAsia" w:ascii="仿宋_GB2312" w:hAnsi="仿宋_GB2312" w:eastAsia="仿宋_GB2312" w:cs="仿宋_GB2312"/>
          <w:sz w:val="32"/>
          <w:szCs w:val="32"/>
        </w:rPr>
        <w:t>有权单方面解除合同，一切责任由我司自行承担。</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（盖章）</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 </w:t>
      </w:r>
    </w:p>
    <w:p>
      <w:pPr>
        <w:spacing w:line="360" w:lineRule="exact"/>
        <w:rPr>
          <w:rFonts w:hint="eastAsia" w:ascii="仿宋_GB2312" w:hAnsi="仿宋_GB2312" w:eastAsia="仿宋_GB2312" w:cs="仿宋_GB2312"/>
          <w:sz w:val="32"/>
          <w:szCs w:val="32"/>
        </w:rPr>
      </w:pPr>
    </w:p>
    <w:p>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二〇一九年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jc w:val="both"/>
        <w:rPr>
          <w:rFonts w:hint="default"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jc w:val="both"/>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附件三</w:t>
      </w: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r>
        <w:rPr>
          <w:rFonts w:hint="eastAsia" w:ascii="方正小标宋简体" w:hAnsi="方正小标宋简体" w:eastAsia="方正小标宋简体" w:cs="方正小标宋简体"/>
          <w:color w:val="000000"/>
          <w:kern w:val="0"/>
          <w:sz w:val="36"/>
          <w:szCs w:val="36"/>
          <w:u w:val="none"/>
          <w:lang w:val="en-US" w:eastAsia="zh-CN"/>
        </w:rPr>
        <w:t>运输车辆信息表</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5"/>
        <w:gridCol w:w="1107"/>
        <w:gridCol w:w="1454"/>
        <w:gridCol w:w="1246"/>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r>
              <w:rPr>
                <w:rFonts w:hint="eastAsia" w:ascii="仿宋_GB2312" w:hAnsi="仿宋_GB2312" w:eastAsia="仿宋_GB2312" w:cs="仿宋_GB2312"/>
                <w:color w:val="000000"/>
                <w:kern w:val="0"/>
                <w:sz w:val="32"/>
                <w:szCs w:val="32"/>
                <w:u w:val="none"/>
                <w:vertAlign w:val="baseline"/>
                <w:lang w:val="en-US" w:eastAsia="zh-CN"/>
              </w:rPr>
              <w:t>序号</w:t>
            </w: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r>
              <w:rPr>
                <w:rFonts w:hint="eastAsia" w:ascii="仿宋_GB2312" w:hAnsi="仿宋_GB2312" w:eastAsia="仿宋_GB2312" w:cs="仿宋_GB2312"/>
                <w:color w:val="000000"/>
                <w:kern w:val="0"/>
                <w:sz w:val="32"/>
                <w:szCs w:val="32"/>
                <w:u w:val="none"/>
                <w:vertAlign w:val="baseline"/>
                <w:lang w:val="en-US" w:eastAsia="zh-CN"/>
              </w:rPr>
              <w:t>车辆 品牌</w:t>
            </w: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r>
              <w:rPr>
                <w:rFonts w:hint="eastAsia" w:ascii="仿宋_GB2312" w:hAnsi="仿宋_GB2312" w:eastAsia="仿宋_GB2312" w:cs="仿宋_GB2312"/>
                <w:color w:val="000000"/>
                <w:kern w:val="0"/>
                <w:sz w:val="32"/>
                <w:szCs w:val="32"/>
                <w:u w:val="none"/>
                <w:vertAlign w:val="baseline"/>
                <w:lang w:val="en-US" w:eastAsia="zh-CN"/>
              </w:rPr>
              <w:t>车型</w:t>
            </w: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r>
              <w:rPr>
                <w:rFonts w:hint="eastAsia" w:ascii="仿宋_GB2312" w:hAnsi="仿宋_GB2312" w:eastAsia="仿宋_GB2312" w:cs="仿宋_GB2312"/>
                <w:color w:val="000000"/>
                <w:kern w:val="0"/>
                <w:sz w:val="32"/>
                <w:szCs w:val="32"/>
                <w:u w:val="none"/>
                <w:vertAlign w:val="baseline"/>
                <w:lang w:val="en-US" w:eastAsia="zh-CN"/>
              </w:rPr>
              <w:t>车牌号</w:t>
            </w: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r>
              <w:rPr>
                <w:rFonts w:hint="eastAsia" w:ascii="仿宋_GB2312" w:hAnsi="仿宋_GB2312" w:eastAsia="仿宋_GB2312" w:cs="仿宋_GB2312"/>
                <w:color w:val="000000"/>
                <w:kern w:val="0"/>
                <w:sz w:val="32"/>
                <w:szCs w:val="32"/>
                <w:u w:val="none"/>
                <w:vertAlign w:val="baseline"/>
                <w:lang w:val="en-US" w:eastAsia="zh-CN"/>
              </w:rPr>
              <w:t>载重 吨位</w:t>
            </w: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r>
              <w:rPr>
                <w:rFonts w:hint="eastAsia" w:ascii="仿宋_GB2312" w:hAnsi="仿宋_GB2312" w:eastAsia="仿宋_GB2312" w:cs="仿宋_GB2312"/>
                <w:color w:val="000000"/>
                <w:kern w:val="0"/>
                <w:sz w:val="32"/>
                <w:szCs w:val="32"/>
                <w:u w:val="none"/>
                <w:vertAlign w:val="baseline"/>
                <w:lang w:val="en-US" w:eastAsia="zh-CN"/>
              </w:rPr>
              <w:t>行驶证号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95"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107"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454"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1246"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c>
          <w:tcPr>
            <w:tcW w:w="2323" w:type="dxa"/>
          </w:tcPr>
          <w:p>
            <w:pPr>
              <w:widowControl/>
              <w:numPr>
                <w:ilvl w:val="0"/>
                <w:numId w:val="0"/>
              </w:numPr>
              <w:spacing w:before="150" w:after="150" w:line="345" w:lineRule="atLeast"/>
              <w:jc w:val="center"/>
              <w:rPr>
                <w:rFonts w:hint="default" w:ascii="仿宋_GB2312" w:hAnsi="仿宋_GB2312" w:eastAsia="仿宋_GB2312" w:cs="仿宋_GB2312"/>
                <w:color w:val="000000"/>
                <w:kern w:val="0"/>
                <w:sz w:val="32"/>
                <w:szCs w:val="32"/>
                <w:u w:val="none"/>
                <w:vertAlign w:val="baseline"/>
                <w:lang w:val="en-US" w:eastAsia="zh-CN"/>
              </w:rPr>
            </w:pPr>
          </w:p>
        </w:tc>
      </w:tr>
    </w:tbl>
    <w:p>
      <w:pPr>
        <w:widowControl/>
        <w:numPr>
          <w:ilvl w:val="0"/>
          <w:numId w:val="0"/>
        </w:numPr>
        <w:shd w:val="clear" w:color="auto" w:fill="FFFFFF"/>
        <w:spacing w:before="150" w:after="150" w:line="345" w:lineRule="atLeast"/>
        <w:jc w:val="left"/>
        <w:rPr>
          <w:rFonts w:hint="default"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（需附行驶证复印件）</w:t>
      </w:r>
    </w:p>
    <w:p>
      <w:pPr>
        <w:widowControl/>
        <w:numPr>
          <w:ilvl w:val="0"/>
          <w:numId w:val="0"/>
        </w:numPr>
        <w:shd w:val="clear" w:color="auto" w:fill="FFFFFF"/>
        <w:spacing w:before="150" w:after="150" w:line="345" w:lineRule="atLeast"/>
        <w:jc w:val="center"/>
        <w:rPr>
          <w:rFonts w:hint="default" w:ascii="仿宋_GB2312" w:hAnsi="仿宋_GB2312" w:eastAsia="仿宋_GB2312" w:cs="仿宋_GB2312"/>
          <w:color w:val="000000"/>
          <w:kern w:val="0"/>
          <w:sz w:val="32"/>
          <w:szCs w:val="32"/>
          <w:u w:val="none"/>
          <w:lang w:val="en-US" w:eastAsia="zh-CN"/>
        </w:rPr>
      </w:pPr>
    </w:p>
    <w:p>
      <w:pPr>
        <w:widowControl/>
        <w:numPr>
          <w:ilvl w:val="0"/>
          <w:numId w:val="0"/>
        </w:numPr>
        <w:shd w:val="clear" w:color="auto" w:fill="FFFFFF"/>
        <w:spacing w:before="150" w:after="150" w:line="345" w:lineRule="atLeast"/>
        <w:jc w:val="both"/>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附件四</w:t>
      </w: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r>
        <w:rPr>
          <w:rFonts w:hint="eastAsia" w:ascii="方正小标宋简体" w:hAnsi="方正小标宋简体" w:eastAsia="方正小标宋简体" w:cs="方正小标宋简体"/>
          <w:color w:val="000000"/>
          <w:kern w:val="0"/>
          <w:sz w:val="36"/>
          <w:szCs w:val="36"/>
          <w:u w:val="none"/>
          <w:lang w:val="en-US" w:eastAsia="zh-CN"/>
        </w:rPr>
        <w:t>运输服务管理方案</w:t>
      </w: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r>
        <w:rPr>
          <w:rFonts w:hint="eastAsia" w:ascii="方正小标宋简体" w:hAnsi="方正小标宋简体" w:eastAsia="方正小标宋简体" w:cs="方正小标宋简体"/>
          <w:color w:val="000000"/>
          <w:kern w:val="0"/>
          <w:sz w:val="36"/>
          <w:szCs w:val="36"/>
          <w:u w:val="none"/>
          <w:lang w:val="en-US" w:eastAsia="zh-CN"/>
        </w:rPr>
        <w:t>（自拟格式）</w:t>
      </w: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both"/>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both"/>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附件五</w:t>
      </w: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r>
        <w:rPr>
          <w:rFonts w:hint="eastAsia" w:ascii="方正小标宋简体" w:hAnsi="方正小标宋简体" w:eastAsia="方正小标宋简体" w:cs="方正小标宋简体"/>
          <w:color w:val="000000"/>
          <w:kern w:val="0"/>
          <w:sz w:val="36"/>
          <w:szCs w:val="36"/>
          <w:u w:val="none"/>
          <w:lang w:val="en-US" w:eastAsia="zh-CN"/>
        </w:rPr>
        <w:t>运输环保措施</w:t>
      </w: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r>
        <w:rPr>
          <w:rFonts w:hint="eastAsia" w:ascii="方正小标宋简体" w:hAnsi="方正小标宋简体" w:eastAsia="方正小标宋简体" w:cs="方正小标宋简体"/>
          <w:color w:val="000000"/>
          <w:kern w:val="0"/>
          <w:sz w:val="36"/>
          <w:szCs w:val="36"/>
          <w:u w:val="none"/>
          <w:lang w:val="en-US" w:eastAsia="zh-CN"/>
        </w:rPr>
        <w:t>（自拟格式）</w:t>
      </w: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both"/>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附件六</w:t>
      </w: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r>
        <w:rPr>
          <w:rFonts w:hint="eastAsia" w:ascii="方正小标宋简体" w:hAnsi="方正小标宋简体" w:eastAsia="方正小标宋简体" w:cs="方正小标宋简体"/>
          <w:color w:val="000000"/>
          <w:kern w:val="0"/>
          <w:sz w:val="36"/>
          <w:szCs w:val="36"/>
          <w:u w:val="none"/>
          <w:lang w:val="en-US" w:eastAsia="zh-CN"/>
        </w:rPr>
        <w:t>安全管理方案</w:t>
      </w: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p>
    <w:p>
      <w:pPr>
        <w:widowControl/>
        <w:numPr>
          <w:ilvl w:val="0"/>
          <w:numId w:val="0"/>
        </w:numPr>
        <w:shd w:val="clear" w:color="auto" w:fill="FFFFFF"/>
        <w:spacing w:before="150" w:after="150" w:line="345" w:lineRule="atLeast"/>
        <w:jc w:val="center"/>
        <w:rPr>
          <w:rFonts w:hint="eastAsia" w:ascii="方正小标宋简体" w:hAnsi="方正小标宋简体" w:eastAsia="方正小标宋简体" w:cs="方正小标宋简体"/>
          <w:color w:val="000000"/>
          <w:kern w:val="0"/>
          <w:sz w:val="36"/>
          <w:szCs w:val="36"/>
          <w:u w:val="none"/>
          <w:lang w:val="en-US" w:eastAsia="zh-CN"/>
        </w:rPr>
      </w:pPr>
      <w:r>
        <w:rPr>
          <w:rFonts w:hint="eastAsia" w:ascii="方正小标宋简体" w:hAnsi="方正小标宋简体" w:eastAsia="方正小标宋简体" w:cs="方正小标宋简体"/>
          <w:color w:val="000000"/>
          <w:kern w:val="0"/>
          <w:sz w:val="36"/>
          <w:szCs w:val="36"/>
          <w:u w:val="none"/>
          <w:lang w:val="en-US" w:eastAsia="zh-CN"/>
        </w:rPr>
        <w:t>（自拟格式）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957C26"/>
    <w:multiLevelType w:val="singleLevel"/>
    <w:tmpl w:val="D5957C26"/>
    <w:lvl w:ilvl="0" w:tentative="0">
      <w:start w:val="1"/>
      <w:numFmt w:val="chineseCounting"/>
      <w:suff w:val="nothing"/>
      <w:lvlText w:val="%1、"/>
      <w:lvlJc w:val="left"/>
      <w:rPr>
        <w:rFonts w:hint="eastAsia"/>
      </w:rPr>
    </w:lvl>
  </w:abstractNum>
  <w:abstractNum w:abstractNumId="1">
    <w:nsid w:val="2761EC57"/>
    <w:multiLevelType w:val="singleLevel"/>
    <w:tmpl w:val="2761EC5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97F"/>
    <w:rsid w:val="0027745F"/>
    <w:rsid w:val="004B6011"/>
    <w:rsid w:val="0068797F"/>
    <w:rsid w:val="00756FF6"/>
    <w:rsid w:val="00AB478A"/>
    <w:rsid w:val="00AF6AAC"/>
    <w:rsid w:val="00B500A7"/>
    <w:rsid w:val="00CB6DD6"/>
    <w:rsid w:val="036C1267"/>
    <w:rsid w:val="06603226"/>
    <w:rsid w:val="0FE57570"/>
    <w:rsid w:val="114F4798"/>
    <w:rsid w:val="11520D8C"/>
    <w:rsid w:val="12F93588"/>
    <w:rsid w:val="1C0015F6"/>
    <w:rsid w:val="241858C1"/>
    <w:rsid w:val="324A08ED"/>
    <w:rsid w:val="34D56601"/>
    <w:rsid w:val="3AEA0AF9"/>
    <w:rsid w:val="44EC6F83"/>
    <w:rsid w:val="46BE5D20"/>
    <w:rsid w:val="48DE0623"/>
    <w:rsid w:val="59FB4746"/>
    <w:rsid w:val="5C203604"/>
    <w:rsid w:val="68DA0BA7"/>
    <w:rsid w:val="6B7B4A24"/>
    <w:rsid w:val="76A6457E"/>
    <w:rsid w:val="7A4E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168</Words>
  <Characters>961</Characters>
  <Lines>8</Lines>
  <Paragraphs>2</Paragraphs>
  <TotalTime>56</TotalTime>
  <ScaleCrop>false</ScaleCrop>
  <LinksUpToDate>false</LinksUpToDate>
  <CharactersWithSpaces>1127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2018-11-30T01:24:00Z</dcterms:created>
  <dc:creator>Windows 用户</dc:creator>
  <cp:lastModifiedBy>朵之爸</cp:lastModifiedBy>
  <cp:lastPrinted>2019-09-27T03:25:00Z</cp:lastPrinted>
  <dcterms:modified xsi:type="dcterms:W3CDTF">2019-10-09T06:21:13Z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