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2F" w:rsidRPr="002F332F" w:rsidRDefault="002F332F" w:rsidP="002F332F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b/>
          <w:kern w:val="0"/>
          <w:sz w:val="36"/>
          <w:szCs w:val="36"/>
        </w:rPr>
      </w:pPr>
      <w:r w:rsidRPr="002F332F">
        <w:rPr>
          <w:rFonts w:asciiTheme="majorEastAsia" w:eastAsiaTheme="majorEastAsia" w:hAnsiTheme="majorEastAsia"/>
          <w:b/>
          <w:kern w:val="0"/>
          <w:sz w:val="36"/>
          <w:szCs w:val="36"/>
        </w:rPr>
        <w:t>沥青混凝土加工与路面摊铺合作项目</w:t>
      </w:r>
    </w:p>
    <w:p w:rsidR="00E347E2" w:rsidRPr="00E24B63" w:rsidRDefault="00E24B63" w:rsidP="00E24B63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color w:val="000000" w:themeColor="text1"/>
          <w:kern w:val="0"/>
          <w:sz w:val="36"/>
          <w:szCs w:val="36"/>
        </w:rPr>
      </w:pPr>
      <w:r w:rsidRPr="00525DEB">
        <w:rPr>
          <w:rFonts w:asciiTheme="minorEastAsia" w:hAnsiTheme="minorEastAsia"/>
          <w:b/>
          <w:color w:val="000000" w:themeColor="text1"/>
          <w:kern w:val="0"/>
          <w:sz w:val="36"/>
          <w:szCs w:val="36"/>
        </w:rPr>
        <w:t>招商</w:t>
      </w:r>
      <w:r w:rsidR="000A0AD3">
        <w:rPr>
          <w:rFonts w:asciiTheme="minorEastAsia" w:hAnsiTheme="minorEastAsia" w:hint="eastAsia"/>
          <w:b/>
          <w:color w:val="000000" w:themeColor="text1"/>
          <w:kern w:val="0"/>
          <w:sz w:val="36"/>
          <w:szCs w:val="36"/>
        </w:rPr>
        <w:t>补遗书（1）</w:t>
      </w:r>
    </w:p>
    <w:p w:rsidR="00E568DE" w:rsidRPr="00B52906" w:rsidRDefault="00E568DE" w:rsidP="00E24B63">
      <w:pPr>
        <w:spacing w:line="360" w:lineRule="auto"/>
        <w:jc w:val="left"/>
        <w:rPr>
          <w:rFonts w:asciiTheme="minorEastAsia" w:hAnsiTheme="minorEastAsia"/>
          <w:sz w:val="32"/>
          <w:szCs w:val="32"/>
        </w:rPr>
      </w:pPr>
      <w:r w:rsidRPr="00B52906">
        <w:rPr>
          <w:rFonts w:asciiTheme="minorEastAsia" w:hAnsiTheme="minorEastAsia" w:hint="eastAsia"/>
          <w:sz w:val="32"/>
          <w:szCs w:val="32"/>
        </w:rPr>
        <w:t>各意向</w:t>
      </w:r>
      <w:r w:rsidR="002F332F" w:rsidRPr="00B52906">
        <w:rPr>
          <w:rFonts w:asciiTheme="minorEastAsia" w:hAnsiTheme="minorEastAsia" w:hint="eastAsia"/>
          <w:sz w:val="32"/>
          <w:szCs w:val="32"/>
        </w:rPr>
        <w:t>征集合作人</w:t>
      </w:r>
      <w:r w:rsidRPr="00B52906">
        <w:rPr>
          <w:rFonts w:asciiTheme="minorEastAsia" w:hAnsiTheme="minorEastAsia" w:hint="eastAsia"/>
          <w:sz w:val="32"/>
          <w:szCs w:val="32"/>
        </w:rPr>
        <w:t>:</w:t>
      </w:r>
    </w:p>
    <w:p w:rsidR="000A0AD3" w:rsidRPr="00B52906" w:rsidRDefault="000A0AD3" w:rsidP="00B52906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kern w:val="0"/>
          <w:sz w:val="32"/>
          <w:szCs w:val="32"/>
        </w:rPr>
      </w:pPr>
      <w:r w:rsidRPr="00B52906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因我公司</w:t>
      </w:r>
      <w:r w:rsidRPr="00B52906">
        <w:rPr>
          <w:rFonts w:asciiTheme="minorEastAsia" w:hAnsiTheme="minorEastAsia"/>
          <w:kern w:val="0"/>
          <w:sz w:val="32"/>
          <w:szCs w:val="32"/>
        </w:rPr>
        <w:t>沥青混凝土加工与路面摊铺合作项目</w:t>
      </w:r>
      <w:r w:rsidRPr="00B52906">
        <w:rPr>
          <w:rFonts w:asciiTheme="minorEastAsia" w:hAnsiTheme="minorEastAsia" w:hint="eastAsia"/>
          <w:kern w:val="0"/>
          <w:sz w:val="32"/>
          <w:szCs w:val="32"/>
        </w:rPr>
        <w:t>招商方案调整，</w:t>
      </w:r>
      <w:r w:rsidRPr="00B52906">
        <w:rPr>
          <w:rFonts w:asciiTheme="minorEastAsia" w:hAnsiTheme="minorEastAsia"/>
          <w:kern w:val="0"/>
          <w:sz w:val="32"/>
          <w:szCs w:val="32"/>
        </w:rPr>
        <w:t>项目招商编号：</w:t>
      </w:r>
      <w:r w:rsidRPr="00B52906">
        <w:rPr>
          <w:rFonts w:asciiTheme="minorEastAsia" w:hAnsiTheme="minorEastAsia" w:hint="eastAsia"/>
          <w:kern w:val="0"/>
          <w:sz w:val="32"/>
          <w:szCs w:val="32"/>
        </w:rPr>
        <w:t>“</w:t>
      </w:r>
      <w:r w:rsidRPr="00B52906">
        <w:rPr>
          <w:rFonts w:asciiTheme="minorEastAsia" w:hAnsiTheme="minorEastAsia"/>
          <w:kern w:val="0"/>
          <w:sz w:val="32"/>
          <w:szCs w:val="32"/>
        </w:rPr>
        <w:t>YJJ-LQ-2019-09</w:t>
      </w:r>
      <w:r w:rsidRPr="00B52906">
        <w:rPr>
          <w:rFonts w:asciiTheme="minorEastAsia" w:hAnsiTheme="minorEastAsia" w:hint="eastAsia"/>
          <w:kern w:val="0"/>
          <w:sz w:val="32"/>
          <w:szCs w:val="32"/>
        </w:rPr>
        <w:t>”的《</w:t>
      </w:r>
      <w:r w:rsidRPr="00B52906">
        <w:rPr>
          <w:rFonts w:asciiTheme="minorEastAsia" w:hAnsiTheme="minorEastAsia"/>
          <w:kern w:val="0"/>
          <w:sz w:val="32"/>
          <w:szCs w:val="32"/>
        </w:rPr>
        <w:t>沥青混凝土加工与路面摊铺合作项目招商文件</w:t>
      </w:r>
      <w:r w:rsidRPr="00B52906">
        <w:rPr>
          <w:rFonts w:asciiTheme="minorEastAsia" w:hAnsiTheme="minorEastAsia" w:hint="eastAsia"/>
          <w:kern w:val="0"/>
          <w:sz w:val="32"/>
          <w:szCs w:val="32"/>
        </w:rPr>
        <w:t>》相关事项作如下变更：</w:t>
      </w:r>
    </w:p>
    <w:p w:rsidR="000A0AD3" w:rsidRPr="00B52906" w:rsidRDefault="000A0AD3" w:rsidP="00B52906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kern w:val="0"/>
          <w:sz w:val="32"/>
          <w:szCs w:val="32"/>
        </w:rPr>
      </w:pPr>
      <w:r w:rsidRPr="00B52906">
        <w:rPr>
          <w:rFonts w:asciiTheme="minorEastAsia" w:hAnsiTheme="minorEastAsia" w:hint="eastAsia"/>
          <w:kern w:val="0"/>
          <w:sz w:val="32"/>
          <w:szCs w:val="32"/>
        </w:rPr>
        <w:t>一、该项目招商涉及的“</w:t>
      </w:r>
      <w:r w:rsidRPr="00B52906">
        <w:rPr>
          <w:rFonts w:asciiTheme="minorEastAsia" w:hAnsiTheme="minorEastAsia"/>
          <w:kern w:val="0"/>
          <w:sz w:val="32"/>
          <w:szCs w:val="32"/>
        </w:rPr>
        <w:t>路面摊铺费用限价34元/吨</w:t>
      </w:r>
      <w:r w:rsidRPr="00B52906">
        <w:rPr>
          <w:rFonts w:asciiTheme="minorEastAsia" w:hAnsiTheme="minorEastAsia" w:hint="eastAsia"/>
          <w:kern w:val="0"/>
          <w:sz w:val="32"/>
          <w:szCs w:val="32"/>
        </w:rPr>
        <w:t>”</w:t>
      </w:r>
      <w:r w:rsidR="00650691">
        <w:rPr>
          <w:rFonts w:asciiTheme="minorEastAsia" w:hAnsiTheme="minorEastAsia" w:hint="eastAsia"/>
          <w:kern w:val="0"/>
          <w:sz w:val="32"/>
          <w:szCs w:val="32"/>
        </w:rPr>
        <w:t>调整为</w:t>
      </w:r>
      <w:r w:rsidR="00650691" w:rsidRPr="00B52906">
        <w:rPr>
          <w:rFonts w:asciiTheme="minorEastAsia" w:hAnsiTheme="minorEastAsia" w:hint="eastAsia"/>
          <w:kern w:val="0"/>
          <w:sz w:val="32"/>
          <w:szCs w:val="32"/>
        </w:rPr>
        <w:t>“</w:t>
      </w:r>
      <w:r w:rsidR="00650691" w:rsidRPr="00B52906">
        <w:rPr>
          <w:rFonts w:asciiTheme="minorEastAsia" w:hAnsiTheme="minorEastAsia"/>
          <w:kern w:val="0"/>
          <w:sz w:val="32"/>
          <w:szCs w:val="32"/>
        </w:rPr>
        <w:t>路面摊铺费用限价3</w:t>
      </w:r>
      <w:r w:rsidR="00650691">
        <w:rPr>
          <w:rFonts w:asciiTheme="minorEastAsia" w:hAnsiTheme="minorEastAsia" w:hint="eastAsia"/>
          <w:kern w:val="0"/>
          <w:sz w:val="32"/>
          <w:szCs w:val="32"/>
        </w:rPr>
        <w:t>9</w:t>
      </w:r>
      <w:r w:rsidR="00650691" w:rsidRPr="00B52906">
        <w:rPr>
          <w:rFonts w:asciiTheme="minorEastAsia" w:hAnsiTheme="minorEastAsia"/>
          <w:kern w:val="0"/>
          <w:sz w:val="32"/>
          <w:szCs w:val="32"/>
        </w:rPr>
        <w:t>元/吨</w:t>
      </w:r>
      <w:r w:rsidR="00650691" w:rsidRPr="00B52906">
        <w:rPr>
          <w:rFonts w:asciiTheme="minorEastAsia" w:hAnsiTheme="minorEastAsia" w:hint="eastAsia"/>
          <w:kern w:val="0"/>
          <w:sz w:val="32"/>
          <w:szCs w:val="32"/>
        </w:rPr>
        <w:t>”</w:t>
      </w:r>
      <w:r w:rsidR="00650691">
        <w:rPr>
          <w:rFonts w:asciiTheme="minorEastAsia" w:hAnsiTheme="minorEastAsia" w:hint="eastAsia"/>
          <w:kern w:val="0"/>
          <w:sz w:val="32"/>
          <w:szCs w:val="32"/>
        </w:rPr>
        <w:t>，且</w:t>
      </w:r>
      <w:r w:rsidRPr="00B52906">
        <w:rPr>
          <w:rFonts w:asciiTheme="minorEastAsia" w:hAnsiTheme="minorEastAsia" w:hint="eastAsia"/>
          <w:kern w:val="0"/>
          <w:sz w:val="32"/>
          <w:szCs w:val="32"/>
        </w:rPr>
        <w:t>已包含粘层和透层施工费用。</w:t>
      </w:r>
    </w:p>
    <w:p w:rsidR="000A0AD3" w:rsidRPr="00B52906" w:rsidRDefault="000A0AD3" w:rsidP="00B52906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kern w:val="0"/>
          <w:sz w:val="32"/>
          <w:szCs w:val="32"/>
        </w:rPr>
      </w:pPr>
      <w:r w:rsidRPr="00B52906">
        <w:rPr>
          <w:rFonts w:asciiTheme="minorEastAsia" w:hAnsiTheme="minorEastAsia" w:hint="eastAsia"/>
          <w:kern w:val="0"/>
          <w:sz w:val="32"/>
          <w:szCs w:val="32"/>
        </w:rPr>
        <w:t>二、该项目招商涉及的“</w:t>
      </w:r>
      <w:r w:rsidRPr="00B52906">
        <w:rPr>
          <w:rFonts w:asciiTheme="minorEastAsia" w:hAnsiTheme="minorEastAsia"/>
          <w:kern w:val="0"/>
          <w:sz w:val="32"/>
          <w:szCs w:val="32"/>
        </w:rPr>
        <w:t>沥青混凝土加工限价90元/吨</w:t>
      </w:r>
      <w:r w:rsidRPr="00B52906">
        <w:rPr>
          <w:rFonts w:asciiTheme="minorEastAsia" w:hAnsiTheme="minorEastAsia" w:hint="eastAsia"/>
          <w:kern w:val="0"/>
          <w:sz w:val="32"/>
          <w:szCs w:val="32"/>
        </w:rPr>
        <w:t>”调整为“</w:t>
      </w:r>
      <w:r w:rsidRPr="00B52906">
        <w:rPr>
          <w:rFonts w:asciiTheme="minorEastAsia" w:hAnsiTheme="minorEastAsia"/>
          <w:kern w:val="0"/>
          <w:sz w:val="32"/>
          <w:szCs w:val="32"/>
        </w:rPr>
        <w:t>沥青混凝土加工限价9</w:t>
      </w:r>
      <w:r w:rsidRPr="00B52906">
        <w:rPr>
          <w:rFonts w:asciiTheme="minorEastAsia" w:hAnsiTheme="minorEastAsia" w:hint="eastAsia"/>
          <w:kern w:val="0"/>
          <w:sz w:val="32"/>
          <w:szCs w:val="32"/>
        </w:rPr>
        <w:t>4</w:t>
      </w:r>
      <w:r w:rsidRPr="00B52906">
        <w:rPr>
          <w:rFonts w:asciiTheme="minorEastAsia" w:hAnsiTheme="minorEastAsia"/>
          <w:kern w:val="0"/>
          <w:sz w:val="32"/>
          <w:szCs w:val="32"/>
        </w:rPr>
        <w:t>元/吨</w:t>
      </w:r>
      <w:r w:rsidRPr="00B52906">
        <w:rPr>
          <w:rFonts w:asciiTheme="minorEastAsia" w:hAnsiTheme="minorEastAsia" w:hint="eastAsia"/>
          <w:kern w:val="0"/>
          <w:sz w:val="32"/>
          <w:szCs w:val="32"/>
        </w:rPr>
        <w:t>”。</w:t>
      </w:r>
    </w:p>
    <w:p w:rsidR="000A0AD3" w:rsidRPr="00B52906" w:rsidRDefault="000A0AD3" w:rsidP="00B52906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kern w:val="0"/>
          <w:sz w:val="32"/>
          <w:szCs w:val="32"/>
        </w:rPr>
      </w:pPr>
      <w:r w:rsidRPr="00B52906">
        <w:rPr>
          <w:rFonts w:asciiTheme="minorEastAsia" w:hAnsiTheme="minorEastAsia" w:hint="eastAsia"/>
          <w:kern w:val="0"/>
          <w:sz w:val="32"/>
          <w:szCs w:val="32"/>
        </w:rPr>
        <w:t>三、该项目招商增加项为：1cm机械同步碎石封层，</w:t>
      </w:r>
      <w:r w:rsidR="00650691">
        <w:rPr>
          <w:rFonts w:asciiTheme="minorEastAsia" w:hAnsiTheme="minorEastAsia" w:hint="eastAsia"/>
          <w:kern w:val="0"/>
          <w:sz w:val="32"/>
          <w:szCs w:val="32"/>
        </w:rPr>
        <w:t>工程</w:t>
      </w:r>
      <w:proofErr w:type="gramStart"/>
      <w:r w:rsidR="00650691">
        <w:rPr>
          <w:rFonts w:asciiTheme="minorEastAsia" w:hAnsiTheme="minorEastAsia" w:hint="eastAsia"/>
          <w:kern w:val="0"/>
          <w:sz w:val="32"/>
          <w:szCs w:val="32"/>
        </w:rPr>
        <w:t>量暂估</w:t>
      </w:r>
      <w:proofErr w:type="gramEnd"/>
      <w:r w:rsidR="00650691">
        <w:rPr>
          <w:rFonts w:asciiTheme="minorEastAsia" w:hAnsiTheme="minorEastAsia" w:hint="eastAsia"/>
          <w:kern w:val="0"/>
          <w:sz w:val="32"/>
          <w:szCs w:val="32"/>
        </w:rPr>
        <w:t>14300平方米，</w:t>
      </w:r>
      <w:r w:rsidRPr="00B52906">
        <w:rPr>
          <w:rFonts w:asciiTheme="minorEastAsia" w:hAnsiTheme="minorEastAsia" w:hint="eastAsia"/>
          <w:kern w:val="0"/>
          <w:sz w:val="32"/>
          <w:szCs w:val="32"/>
        </w:rPr>
        <w:t>该项</w:t>
      </w:r>
      <w:r w:rsidR="00650691">
        <w:rPr>
          <w:rFonts w:asciiTheme="minorEastAsia" w:hAnsiTheme="minorEastAsia" w:hint="eastAsia"/>
          <w:kern w:val="0"/>
          <w:sz w:val="32"/>
          <w:szCs w:val="32"/>
        </w:rPr>
        <w:t>单价</w:t>
      </w:r>
      <w:r w:rsidRPr="00B52906">
        <w:rPr>
          <w:rFonts w:asciiTheme="minorEastAsia" w:hAnsiTheme="minorEastAsia" w:hint="eastAsia"/>
          <w:kern w:val="0"/>
          <w:sz w:val="32"/>
          <w:szCs w:val="32"/>
        </w:rPr>
        <w:t>限价</w:t>
      </w:r>
      <w:r w:rsidR="00245AD6" w:rsidRPr="00B52906">
        <w:rPr>
          <w:rFonts w:asciiTheme="minorEastAsia" w:hAnsiTheme="minorEastAsia" w:hint="eastAsia"/>
          <w:kern w:val="0"/>
          <w:sz w:val="32"/>
          <w:szCs w:val="32"/>
        </w:rPr>
        <w:t>为3</w:t>
      </w:r>
      <w:r w:rsidR="00650691">
        <w:rPr>
          <w:rFonts w:asciiTheme="minorEastAsia" w:hAnsiTheme="minorEastAsia" w:hint="eastAsia"/>
          <w:kern w:val="0"/>
          <w:sz w:val="32"/>
          <w:szCs w:val="32"/>
        </w:rPr>
        <w:t>.5</w:t>
      </w:r>
      <w:r w:rsidR="00245AD6" w:rsidRPr="00B52906">
        <w:rPr>
          <w:rFonts w:asciiTheme="minorEastAsia" w:hAnsiTheme="minorEastAsia" w:hint="eastAsia"/>
          <w:kern w:val="0"/>
          <w:sz w:val="32"/>
          <w:szCs w:val="32"/>
        </w:rPr>
        <w:t>元/平方米。</w:t>
      </w:r>
    </w:p>
    <w:p w:rsidR="00245AD6" w:rsidRPr="00B52906" w:rsidRDefault="00245AD6" w:rsidP="00B52906">
      <w:pPr>
        <w:adjustRightInd w:val="0"/>
        <w:snapToGrid w:val="0"/>
        <w:spacing w:line="360" w:lineRule="auto"/>
        <w:ind w:firstLineChars="200" w:firstLine="640"/>
        <w:rPr>
          <w:rFonts w:asciiTheme="minorEastAsia" w:hAnsiTheme="minorEastAsia"/>
          <w:kern w:val="0"/>
          <w:sz w:val="32"/>
          <w:szCs w:val="32"/>
        </w:rPr>
      </w:pPr>
      <w:r w:rsidRPr="00B52906">
        <w:rPr>
          <w:rFonts w:asciiTheme="minorEastAsia" w:hAnsiTheme="minorEastAsia" w:hint="eastAsia"/>
          <w:kern w:val="0"/>
          <w:sz w:val="32"/>
          <w:szCs w:val="32"/>
        </w:rPr>
        <w:t>四、该</w:t>
      </w:r>
      <w:r w:rsidR="006132EE">
        <w:rPr>
          <w:rFonts w:asciiTheme="minorEastAsia" w:hAnsiTheme="minorEastAsia" w:hint="eastAsia"/>
          <w:kern w:val="0"/>
          <w:sz w:val="32"/>
          <w:szCs w:val="32"/>
        </w:rPr>
        <w:t>招商</w:t>
      </w:r>
      <w:r w:rsidRPr="00B52906">
        <w:rPr>
          <w:rFonts w:asciiTheme="minorEastAsia" w:hAnsiTheme="minorEastAsia" w:hint="eastAsia"/>
          <w:kern w:val="0"/>
          <w:sz w:val="32"/>
          <w:szCs w:val="32"/>
        </w:rPr>
        <w:t>项目所包含的</w:t>
      </w:r>
      <w:r w:rsidRPr="00B52906">
        <w:rPr>
          <w:rFonts w:asciiTheme="minorEastAsia" w:hAnsiTheme="minorEastAsia"/>
          <w:kern w:val="0"/>
          <w:sz w:val="32"/>
          <w:szCs w:val="32"/>
        </w:rPr>
        <w:t>沥青混凝土</w:t>
      </w:r>
      <w:proofErr w:type="gramStart"/>
      <w:r w:rsidRPr="00B52906">
        <w:rPr>
          <w:rFonts w:asciiTheme="minorEastAsia" w:hAnsiTheme="minorEastAsia"/>
          <w:kern w:val="0"/>
          <w:sz w:val="32"/>
          <w:szCs w:val="32"/>
        </w:rPr>
        <w:t>拌和站</w:t>
      </w:r>
      <w:proofErr w:type="gramEnd"/>
      <w:r w:rsidRPr="00B52906">
        <w:rPr>
          <w:rFonts w:asciiTheme="minorEastAsia" w:hAnsiTheme="minorEastAsia"/>
          <w:kern w:val="0"/>
          <w:sz w:val="32"/>
          <w:szCs w:val="32"/>
        </w:rPr>
        <w:t>建站</w:t>
      </w:r>
      <w:r w:rsidRPr="00B52906">
        <w:rPr>
          <w:rFonts w:asciiTheme="minorEastAsia" w:hAnsiTheme="minorEastAsia" w:hint="eastAsia"/>
          <w:kern w:val="0"/>
          <w:sz w:val="32"/>
          <w:szCs w:val="32"/>
        </w:rPr>
        <w:t>、</w:t>
      </w:r>
      <w:r w:rsidRPr="00B52906">
        <w:rPr>
          <w:rFonts w:asciiTheme="minorEastAsia" w:hAnsiTheme="minorEastAsia"/>
          <w:kern w:val="0"/>
          <w:sz w:val="32"/>
          <w:szCs w:val="32"/>
        </w:rPr>
        <w:t>沥青混凝土加工</w:t>
      </w:r>
      <w:r w:rsidRPr="00B52906">
        <w:rPr>
          <w:rFonts w:asciiTheme="minorEastAsia" w:hAnsiTheme="minorEastAsia" w:hint="eastAsia"/>
          <w:kern w:val="0"/>
          <w:sz w:val="32"/>
          <w:szCs w:val="32"/>
        </w:rPr>
        <w:t>、</w:t>
      </w:r>
      <w:r w:rsidRPr="00B52906">
        <w:rPr>
          <w:rFonts w:asciiTheme="minorEastAsia" w:hAnsiTheme="minorEastAsia"/>
          <w:kern w:val="0"/>
          <w:sz w:val="32"/>
          <w:szCs w:val="32"/>
        </w:rPr>
        <w:t>路面摊铺</w:t>
      </w:r>
      <w:r w:rsidRPr="00B52906">
        <w:rPr>
          <w:rFonts w:asciiTheme="minorEastAsia" w:hAnsiTheme="minorEastAsia" w:hint="eastAsia"/>
          <w:kern w:val="0"/>
          <w:sz w:val="32"/>
          <w:szCs w:val="32"/>
        </w:rPr>
        <w:t>、同步碎石封层各分项报价的含税价变更为：不含税。</w:t>
      </w:r>
      <w:r w:rsidR="006132EE">
        <w:rPr>
          <w:rFonts w:asciiTheme="minorEastAsia" w:hAnsiTheme="minorEastAsia" w:hint="eastAsia"/>
          <w:kern w:val="0"/>
          <w:sz w:val="32"/>
          <w:szCs w:val="32"/>
        </w:rPr>
        <w:t>应税税率在本补遗书第五条变更后的“</w:t>
      </w:r>
      <w:r w:rsidR="006132EE" w:rsidRPr="00B52906">
        <w:rPr>
          <w:rFonts w:asciiTheme="minorEastAsia" w:hAnsiTheme="minorEastAsia" w:hint="eastAsia"/>
          <w:snapToGrid w:val="0"/>
          <w:kern w:val="0"/>
          <w:sz w:val="32"/>
          <w:szCs w:val="32"/>
        </w:rPr>
        <w:t>开标</w:t>
      </w:r>
      <w:r w:rsidR="006132EE" w:rsidRPr="00B52906">
        <w:rPr>
          <w:rFonts w:asciiTheme="minorEastAsia" w:hAnsiTheme="minorEastAsia"/>
          <w:snapToGrid w:val="0"/>
          <w:kern w:val="0"/>
          <w:sz w:val="32"/>
          <w:szCs w:val="32"/>
        </w:rPr>
        <w:t>一览表（合作报价表）</w:t>
      </w:r>
      <w:r w:rsidR="006132EE">
        <w:rPr>
          <w:rFonts w:asciiTheme="minorEastAsia" w:hAnsiTheme="minorEastAsia" w:hint="eastAsia"/>
          <w:snapToGrid w:val="0"/>
          <w:kern w:val="0"/>
          <w:sz w:val="32"/>
          <w:szCs w:val="32"/>
        </w:rPr>
        <w:t>”中单独列报。</w:t>
      </w:r>
    </w:p>
    <w:p w:rsidR="00245AD6" w:rsidRPr="00B52906" w:rsidRDefault="00245AD6" w:rsidP="00B52906">
      <w:pPr>
        <w:adjustRightInd w:val="0"/>
        <w:snapToGrid w:val="0"/>
        <w:spacing w:line="360" w:lineRule="auto"/>
        <w:ind w:firstLineChars="200" w:firstLine="640"/>
        <w:outlineLvl w:val="1"/>
        <w:rPr>
          <w:rFonts w:asciiTheme="minorEastAsia" w:hAnsiTheme="minorEastAsia"/>
          <w:snapToGrid w:val="0"/>
          <w:kern w:val="0"/>
          <w:sz w:val="32"/>
          <w:szCs w:val="32"/>
        </w:rPr>
      </w:pPr>
      <w:r w:rsidRPr="00B52906">
        <w:rPr>
          <w:rFonts w:ascii="宋体" w:hAnsi="宋体" w:hint="eastAsia"/>
          <w:kern w:val="0"/>
          <w:sz w:val="32"/>
          <w:szCs w:val="32"/>
        </w:rPr>
        <w:t>五、第五章“响应文件格式”第三条“</w:t>
      </w:r>
      <w:r w:rsidRPr="00B52906">
        <w:rPr>
          <w:rFonts w:asciiTheme="minorEastAsia" w:hAnsiTheme="minorEastAsia"/>
          <w:snapToGrid w:val="0"/>
          <w:kern w:val="0"/>
          <w:sz w:val="32"/>
          <w:szCs w:val="32"/>
        </w:rPr>
        <w:t>合作报价部分</w:t>
      </w:r>
      <w:r w:rsidRPr="00B52906">
        <w:rPr>
          <w:rFonts w:asciiTheme="minorEastAsia" w:hAnsiTheme="minorEastAsia" w:hint="eastAsia"/>
          <w:snapToGrid w:val="0"/>
          <w:kern w:val="0"/>
          <w:sz w:val="32"/>
          <w:szCs w:val="32"/>
        </w:rPr>
        <w:t>”的</w:t>
      </w:r>
      <w:r w:rsidR="006132EE">
        <w:rPr>
          <w:rFonts w:asciiTheme="minorEastAsia" w:hAnsiTheme="minorEastAsia" w:hint="eastAsia"/>
          <w:snapToGrid w:val="0"/>
          <w:kern w:val="0"/>
          <w:sz w:val="32"/>
          <w:szCs w:val="32"/>
        </w:rPr>
        <w:t>“</w:t>
      </w:r>
      <w:r w:rsidRPr="00B52906">
        <w:rPr>
          <w:rFonts w:asciiTheme="minorEastAsia" w:hAnsiTheme="minorEastAsia" w:hint="eastAsia"/>
          <w:snapToGrid w:val="0"/>
          <w:kern w:val="0"/>
          <w:sz w:val="32"/>
          <w:szCs w:val="32"/>
        </w:rPr>
        <w:t>开标</w:t>
      </w:r>
      <w:r w:rsidRPr="00B52906">
        <w:rPr>
          <w:rFonts w:asciiTheme="minorEastAsia" w:hAnsiTheme="minorEastAsia"/>
          <w:snapToGrid w:val="0"/>
          <w:kern w:val="0"/>
          <w:sz w:val="32"/>
          <w:szCs w:val="32"/>
        </w:rPr>
        <w:t>一览表（合作报价表）</w:t>
      </w:r>
      <w:r w:rsidR="006132EE">
        <w:rPr>
          <w:rFonts w:asciiTheme="minorEastAsia" w:hAnsiTheme="minorEastAsia" w:hint="eastAsia"/>
          <w:snapToGrid w:val="0"/>
          <w:kern w:val="0"/>
          <w:sz w:val="32"/>
          <w:szCs w:val="32"/>
        </w:rPr>
        <w:t>”</w:t>
      </w:r>
      <w:r w:rsidRPr="00B52906">
        <w:rPr>
          <w:rFonts w:asciiTheme="minorEastAsia" w:hAnsiTheme="minorEastAsia" w:hint="eastAsia"/>
          <w:snapToGrid w:val="0"/>
          <w:kern w:val="0"/>
          <w:sz w:val="32"/>
          <w:szCs w:val="32"/>
        </w:rPr>
        <w:t>变更如下：</w:t>
      </w:r>
    </w:p>
    <w:p w:rsidR="00245AD6" w:rsidRDefault="00245AD6" w:rsidP="00245AD6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napToGrid w:val="0"/>
          <w:kern w:val="0"/>
          <w:sz w:val="24"/>
        </w:rPr>
      </w:pPr>
      <w:r>
        <w:rPr>
          <w:rFonts w:asciiTheme="minorEastAsia" w:hAnsiTheme="minorEastAsia"/>
          <w:b/>
          <w:snapToGrid w:val="0"/>
          <w:kern w:val="0"/>
          <w:sz w:val="24"/>
        </w:rPr>
        <w:t>开标一览表（合作报价表）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823"/>
        <w:gridCol w:w="1070"/>
        <w:gridCol w:w="1984"/>
        <w:gridCol w:w="1645"/>
        <w:gridCol w:w="1030"/>
        <w:gridCol w:w="1046"/>
      </w:tblGrid>
      <w:tr w:rsidR="00245AD6" w:rsidTr="00245AD6">
        <w:trPr>
          <w:trHeight w:val="440"/>
          <w:jc w:val="center"/>
        </w:trPr>
        <w:tc>
          <w:tcPr>
            <w:tcW w:w="1545" w:type="dxa"/>
            <w:vAlign w:val="center"/>
          </w:tcPr>
          <w:p w:rsidR="00245AD6" w:rsidRDefault="00245AD6" w:rsidP="00375A1F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项目名称</w:t>
            </w:r>
          </w:p>
        </w:tc>
        <w:tc>
          <w:tcPr>
            <w:tcW w:w="7598" w:type="dxa"/>
            <w:gridSpan w:val="6"/>
            <w:vAlign w:val="center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245AD6" w:rsidTr="00245AD6">
        <w:trPr>
          <w:trHeight w:val="389"/>
          <w:jc w:val="center"/>
        </w:trPr>
        <w:tc>
          <w:tcPr>
            <w:tcW w:w="1545" w:type="dxa"/>
            <w:vAlign w:val="center"/>
          </w:tcPr>
          <w:p w:rsidR="00245AD6" w:rsidRDefault="00245AD6" w:rsidP="00375A1F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项目编号</w:t>
            </w:r>
          </w:p>
        </w:tc>
        <w:tc>
          <w:tcPr>
            <w:tcW w:w="7598" w:type="dxa"/>
            <w:gridSpan w:val="6"/>
            <w:vAlign w:val="center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245AD6" w:rsidTr="00245AD6">
        <w:trPr>
          <w:trHeight w:val="724"/>
          <w:jc w:val="center"/>
        </w:trPr>
        <w:tc>
          <w:tcPr>
            <w:tcW w:w="1545" w:type="dxa"/>
            <w:vAlign w:val="center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bCs/>
                <w:sz w:val="24"/>
              </w:rPr>
              <w:t>项目内容</w:t>
            </w:r>
          </w:p>
        </w:tc>
        <w:tc>
          <w:tcPr>
            <w:tcW w:w="823" w:type="dxa"/>
            <w:vAlign w:val="center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bCs/>
                <w:sz w:val="24"/>
              </w:rPr>
              <w:t>单位</w:t>
            </w:r>
          </w:p>
        </w:tc>
        <w:tc>
          <w:tcPr>
            <w:tcW w:w="1070" w:type="dxa"/>
            <w:vAlign w:val="center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bCs/>
                <w:sz w:val="24"/>
              </w:rPr>
              <w:t>数量</w:t>
            </w:r>
          </w:p>
        </w:tc>
        <w:tc>
          <w:tcPr>
            <w:tcW w:w="1984" w:type="dxa"/>
            <w:vAlign w:val="center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bCs/>
                <w:sz w:val="24"/>
              </w:rPr>
              <w:t>单项报价</w:t>
            </w:r>
          </w:p>
        </w:tc>
        <w:tc>
          <w:tcPr>
            <w:tcW w:w="1645" w:type="dxa"/>
            <w:vAlign w:val="center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bCs/>
                <w:sz w:val="24"/>
              </w:rPr>
              <w:t>单项合计</w:t>
            </w:r>
          </w:p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bCs/>
                <w:sz w:val="24"/>
              </w:rPr>
              <w:t>（元）</w:t>
            </w:r>
          </w:p>
        </w:tc>
        <w:tc>
          <w:tcPr>
            <w:tcW w:w="1030" w:type="dxa"/>
            <w:vAlign w:val="center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bCs/>
                <w:sz w:val="24"/>
              </w:rPr>
              <w:t>工期</w:t>
            </w:r>
          </w:p>
        </w:tc>
        <w:tc>
          <w:tcPr>
            <w:tcW w:w="1046" w:type="dxa"/>
            <w:vAlign w:val="center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bCs/>
                <w:sz w:val="24"/>
              </w:rPr>
              <w:t>质量</w:t>
            </w:r>
          </w:p>
        </w:tc>
      </w:tr>
      <w:tr w:rsidR="00245AD6" w:rsidTr="00245AD6">
        <w:trPr>
          <w:trHeight w:val="724"/>
          <w:jc w:val="center"/>
        </w:trPr>
        <w:tc>
          <w:tcPr>
            <w:tcW w:w="1545" w:type="dxa"/>
            <w:vAlign w:val="center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bCs/>
                <w:sz w:val="24"/>
              </w:rPr>
              <w:lastRenderedPageBreak/>
              <w:t>沥青混凝土</w:t>
            </w:r>
            <w:proofErr w:type="gramStart"/>
            <w:r>
              <w:rPr>
                <w:rFonts w:asciiTheme="minorEastAsia" w:hAnsiTheme="minorEastAsia"/>
                <w:bCs/>
                <w:sz w:val="24"/>
              </w:rPr>
              <w:t>拌和站</w:t>
            </w:r>
            <w:proofErr w:type="gramEnd"/>
            <w:r>
              <w:rPr>
                <w:rFonts w:asciiTheme="minorEastAsia" w:hAnsiTheme="minorEastAsia"/>
                <w:bCs/>
                <w:sz w:val="24"/>
              </w:rPr>
              <w:t>建站</w:t>
            </w:r>
          </w:p>
        </w:tc>
        <w:tc>
          <w:tcPr>
            <w:tcW w:w="823" w:type="dxa"/>
            <w:vAlign w:val="center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bCs/>
                <w:sz w:val="24"/>
              </w:rPr>
              <w:t>套</w:t>
            </w:r>
          </w:p>
        </w:tc>
        <w:tc>
          <w:tcPr>
            <w:tcW w:w="1070" w:type="dxa"/>
            <w:vAlign w:val="center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bCs/>
                <w:sz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bCs/>
                <w:sz w:val="24"/>
                <w:u w:val="single"/>
              </w:rPr>
              <w:t xml:space="preserve">       </w:t>
            </w:r>
            <w:r>
              <w:rPr>
                <w:rFonts w:asciiTheme="minorEastAsia" w:hAnsiTheme="minorEastAsia"/>
                <w:bCs/>
                <w:sz w:val="24"/>
              </w:rPr>
              <w:t>元</w:t>
            </w:r>
          </w:p>
        </w:tc>
        <w:tc>
          <w:tcPr>
            <w:tcW w:w="1645" w:type="dxa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046" w:type="dxa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245AD6" w:rsidTr="00245AD6">
        <w:trPr>
          <w:trHeight w:val="724"/>
          <w:jc w:val="center"/>
        </w:trPr>
        <w:tc>
          <w:tcPr>
            <w:tcW w:w="1545" w:type="dxa"/>
            <w:vAlign w:val="center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沥青混凝土加工</w:t>
            </w:r>
          </w:p>
        </w:tc>
        <w:tc>
          <w:tcPr>
            <w:tcW w:w="823" w:type="dxa"/>
            <w:vAlign w:val="center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bCs/>
                <w:sz w:val="24"/>
              </w:rPr>
              <w:t>吨</w:t>
            </w:r>
          </w:p>
        </w:tc>
        <w:tc>
          <w:tcPr>
            <w:tcW w:w="1070" w:type="dxa"/>
            <w:vAlign w:val="center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proofErr w:type="gramStart"/>
            <w:r>
              <w:rPr>
                <w:rFonts w:asciiTheme="minorEastAsia" w:hAnsiTheme="minorEastAsia"/>
                <w:bCs/>
                <w:sz w:val="24"/>
              </w:rPr>
              <w:t>暂估</w:t>
            </w:r>
            <w:proofErr w:type="gramEnd"/>
            <w:r>
              <w:rPr>
                <w:rFonts w:asciiTheme="minorEastAsia" w:hAnsiTheme="minorEastAsia"/>
                <w:bCs/>
                <w:sz w:val="24"/>
              </w:rPr>
              <w:t>50000</w:t>
            </w:r>
          </w:p>
        </w:tc>
        <w:tc>
          <w:tcPr>
            <w:tcW w:w="1984" w:type="dxa"/>
            <w:vAlign w:val="center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bCs/>
                <w:sz w:val="24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bCs/>
                <w:sz w:val="24"/>
              </w:rPr>
              <w:t>元/吨</w:t>
            </w:r>
          </w:p>
        </w:tc>
        <w:tc>
          <w:tcPr>
            <w:tcW w:w="1645" w:type="dxa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046" w:type="dxa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245AD6" w:rsidTr="00245AD6">
        <w:trPr>
          <w:trHeight w:val="736"/>
          <w:jc w:val="center"/>
        </w:trPr>
        <w:tc>
          <w:tcPr>
            <w:tcW w:w="1545" w:type="dxa"/>
            <w:vAlign w:val="center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路面摊铺</w:t>
            </w:r>
            <w:r w:rsidR="007012F4">
              <w:rPr>
                <w:rFonts w:asciiTheme="minorEastAsia" w:hAnsiTheme="minorEastAsia" w:hint="eastAsia"/>
                <w:sz w:val="24"/>
              </w:rPr>
              <w:t>（含粘层、透层）</w:t>
            </w:r>
          </w:p>
        </w:tc>
        <w:tc>
          <w:tcPr>
            <w:tcW w:w="823" w:type="dxa"/>
            <w:vAlign w:val="center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bCs/>
                <w:sz w:val="24"/>
              </w:rPr>
              <w:t>吨</w:t>
            </w:r>
          </w:p>
        </w:tc>
        <w:tc>
          <w:tcPr>
            <w:tcW w:w="1070" w:type="dxa"/>
            <w:vAlign w:val="center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proofErr w:type="gramStart"/>
            <w:r>
              <w:rPr>
                <w:rFonts w:asciiTheme="minorEastAsia" w:hAnsiTheme="minorEastAsia"/>
                <w:bCs/>
                <w:sz w:val="24"/>
              </w:rPr>
              <w:t>暂估</w:t>
            </w:r>
            <w:proofErr w:type="gramEnd"/>
            <w:r>
              <w:rPr>
                <w:rFonts w:asciiTheme="minorEastAsia" w:hAnsiTheme="minorEastAsia"/>
                <w:bCs/>
                <w:sz w:val="24"/>
              </w:rPr>
              <w:t>50000</w:t>
            </w:r>
          </w:p>
        </w:tc>
        <w:tc>
          <w:tcPr>
            <w:tcW w:w="1984" w:type="dxa"/>
            <w:vAlign w:val="center"/>
          </w:tcPr>
          <w:p w:rsidR="00245AD6" w:rsidRDefault="00245AD6" w:rsidP="00375A1F">
            <w:pPr>
              <w:spacing w:line="44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bCs/>
                <w:sz w:val="24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bCs/>
                <w:sz w:val="24"/>
              </w:rPr>
              <w:t>元/吨</w:t>
            </w:r>
          </w:p>
        </w:tc>
        <w:tc>
          <w:tcPr>
            <w:tcW w:w="1645" w:type="dxa"/>
          </w:tcPr>
          <w:p w:rsidR="00245AD6" w:rsidRDefault="00245AD6" w:rsidP="00375A1F">
            <w:pPr>
              <w:spacing w:line="44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45AD6" w:rsidRDefault="00245AD6" w:rsidP="00375A1F">
            <w:pPr>
              <w:spacing w:line="44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046" w:type="dxa"/>
          </w:tcPr>
          <w:p w:rsidR="00245AD6" w:rsidRDefault="00245AD6" w:rsidP="00375A1F">
            <w:pPr>
              <w:spacing w:line="44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245AD6" w:rsidTr="00245AD6">
        <w:trPr>
          <w:trHeight w:val="736"/>
          <w:jc w:val="center"/>
        </w:trPr>
        <w:tc>
          <w:tcPr>
            <w:tcW w:w="1545" w:type="dxa"/>
            <w:vAlign w:val="center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1cm机械同步碎石封层</w:t>
            </w:r>
          </w:p>
        </w:tc>
        <w:tc>
          <w:tcPr>
            <w:tcW w:w="823" w:type="dxa"/>
            <w:vAlign w:val="center"/>
          </w:tcPr>
          <w:p w:rsidR="00245AD6" w:rsidRP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平方米</w:t>
            </w:r>
          </w:p>
        </w:tc>
        <w:tc>
          <w:tcPr>
            <w:tcW w:w="1070" w:type="dxa"/>
            <w:vAlign w:val="center"/>
          </w:tcPr>
          <w:p w:rsidR="00245AD6" w:rsidRDefault="00245AD6" w:rsidP="00375A1F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14300</w:t>
            </w:r>
          </w:p>
        </w:tc>
        <w:tc>
          <w:tcPr>
            <w:tcW w:w="1984" w:type="dxa"/>
            <w:vAlign w:val="center"/>
          </w:tcPr>
          <w:p w:rsidR="00245AD6" w:rsidRDefault="00245AD6" w:rsidP="00245AD6">
            <w:pPr>
              <w:spacing w:line="440" w:lineRule="exact"/>
              <w:jc w:val="left"/>
              <w:rPr>
                <w:rFonts w:asciiTheme="minorEastAsia" w:hAnsiTheme="minorEastAsia"/>
                <w:bCs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bCs/>
                <w:sz w:val="24"/>
                <w:u w:val="single"/>
              </w:rPr>
              <w:t xml:space="preserve">     元/</w:t>
            </w:r>
            <w:r>
              <w:rPr>
                <w:rFonts w:asciiTheme="minorEastAsia" w:hAnsiTheme="minorEastAsia" w:hint="eastAsia"/>
                <w:bCs/>
                <w:sz w:val="24"/>
              </w:rPr>
              <w:t>平方米</w:t>
            </w:r>
          </w:p>
        </w:tc>
        <w:tc>
          <w:tcPr>
            <w:tcW w:w="1645" w:type="dxa"/>
          </w:tcPr>
          <w:p w:rsidR="00245AD6" w:rsidRDefault="00245AD6" w:rsidP="00375A1F">
            <w:pPr>
              <w:spacing w:line="44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030" w:type="dxa"/>
            <w:vAlign w:val="center"/>
          </w:tcPr>
          <w:p w:rsidR="00245AD6" w:rsidRDefault="00245AD6" w:rsidP="00375A1F">
            <w:pPr>
              <w:spacing w:line="44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046" w:type="dxa"/>
          </w:tcPr>
          <w:p w:rsidR="00245AD6" w:rsidRDefault="00245AD6" w:rsidP="00375A1F">
            <w:pPr>
              <w:spacing w:line="44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34558" w:rsidTr="002F74FF">
        <w:trPr>
          <w:trHeight w:val="736"/>
          <w:jc w:val="center"/>
        </w:trPr>
        <w:tc>
          <w:tcPr>
            <w:tcW w:w="5422" w:type="dxa"/>
            <w:gridSpan w:val="4"/>
            <w:vAlign w:val="center"/>
          </w:tcPr>
          <w:p w:rsidR="00534558" w:rsidRPr="00534558" w:rsidRDefault="00534558" w:rsidP="00534558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不含税响应</w:t>
            </w:r>
            <w:r w:rsidRPr="00534558">
              <w:rPr>
                <w:rFonts w:asciiTheme="minorEastAsia" w:hAnsiTheme="minorEastAsia" w:hint="eastAsia"/>
                <w:bCs/>
                <w:sz w:val="24"/>
              </w:rPr>
              <w:t>报价</w:t>
            </w:r>
            <w:r w:rsidR="00187161">
              <w:rPr>
                <w:rFonts w:asciiTheme="minorEastAsia" w:hAnsiTheme="minorEastAsia" w:hint="eastAsia"/>
                <w:bCs/>
                <w:sz w:val="24"/>
              </w:rPr>
              <w:t>合计</w:t>
            </w:r>
          </w:p>
        </w:tc>
        <w:tc>
          <w:tcPr>
            <w:tcW w:w="1645" w:type="dxa"/>
          </w:tcPr>
          <w:p w:rsidR="00534558" w:rsidRDefault="00534558" w:rsidP="00375A1F">
            <w:pPr>
              <w:spacing w:line="44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030" w:type="dxa"/>
            <w:vAlign w:val="center"/>
          </w:tcPr>
          <w:p w:rsidR="00534558" w:rsidRDefault="00534558" w:rsidP="00375A1F">
            <w:pPr>
              <w:spacing w:line="44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046" w:type="dxa"/>
          </w:tcPr>
          <w:p w:rsidR="00534558" w:rsidRDefault="00534558" w:rsidP="00375A1F">
            <w:pPr>
              <w:spacing w:line="44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534558" w:rsidTr="004A1DDB">
        <w:trPr>
          <w:trHeight w:val="736"/>
          <w:jc w:val="center"/>
        </w:trPr>
        <w:tc>
          <w:tcPr>
            <w:tcW w:w="5422" w:type="dxa"/>
            <w:gridSpan w:val="4"/>
            <w:vAlign w:val="center"/>
          </w:tcPr>
          <w:p w:rsidR="00534558" w:rsidRDefault="00534558" w:rsidP="00534558">
            <w:pPr>
              <w:spacing w:line="440" w:lineRule="exact"/>
              <w:jc w:val="center"/>
              <w:rPr>
                <w:rFonts w:asciiTheme="minorEastAsia" w:hAnsiTheme="minorEastAsia"/>
                <w:bCs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</w:rPr>
              <w:t>响应人税率</w:t>
            </w:r>
          </w:p>
        </w:tc>
        <w:tc>
          <w:tcPr>
            <w:tcW w:w="1645" w:type="dxa"/>
          </w:tcPr>
          <w:p w:rsidR="00534558" w:rsidRDefault="00534558" w:rsidP="004A76AA">
            <w:pPr>
              <w:spacing w:line="440" w:lineRule="exact"/>
              <w:ind w:firstLineChars="450" w:firstLine="1080"/>
              <w:jc w:val="lef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%</w:t>
            </w:r>
          </w:p>
        </w:tc>
        <w:tc>
          <w:tcPr>
            <w:tcW w:w="1030" w:type="dxa"/>
            <w:vAlign w:val="center"/>
          </w:tcPr>
          <w:p w:rsidR="00534558" w:rsidRDefault="00534558" w:rsidP="00375A1F">
            <w:pPr>
              <w:spacing w:line="44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046" w:type="dxa"/>
          </w:tcPr>
          <w:p w:rsidR="00534558" w:rsidRDefault="00534558" w:rsidP="00375A1F">
            <w:pPr>
              <w:spacing w:line="44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AA0D14" w:rsidTr="00721DA5">
        <w:trPr>
          <w:trHeight w:val="736"/>
          <w:jc w:val="center"/>
        </w:trPr>
        <w:tc>
          <w:tcPr>
            <w:tcW w:w="5422" w:type="dxa"/>
            <w:gridSpan w:val="4"/>
            <w:vAlign w:val="center"/>
          </w:tcPr>
          <w:p w:rsidR="00AA0D14" w:rsidRDefault="00AA0D14" w:rsidP="00534558">
            <w:pPr>
              <w:spacing w:line="44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含税价</w:t>
            </w:r>
          </w:p>
        </w:tc>
        <w:tc>
          <w:tcPr>
            <w:tcW w:w="1645" w:type="dxa"/>
          </w:tcPr>
          <w:p w:rsidR="00AA0D14" w:rsidRDefault="00AA0D14" w:rsidP="004A76AA">
            <w:pPr>
              <w:spacing w:line="440" w:lineRule="exact"/>
              <w:ind w:firstLineChars="450" w:firstLine="1080"/>
              <w:jc w:val="left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AA0D14" w:rsidRDefault="00AA0D14" w:rsidP="001D5463">
            <w:pPr>
              <w:spacing w:line="44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  <w:r w:rsidRPr="00AA0D14">
              <w:rPr>
                <w:rFonts w:asciiTheme="minorEastAsia" w:hAnsiTheme="minorEastAsia" w:hint="eastAsia"/>
                <w:bCs/>
                <w:sz w:val="24"/>
              </w:rPr>
              <w:t>不含税</w:t>
            </w:r>
            <w:r>
              <w:rPr>
                <w:rFonts w:asciiTheme="minorEastAsia" w:hAnsiTheme="minorEastAsia" w:hint="eastAsia"/>
                <w:bCs/>
                <w:sz w:val="24"/>
              </w:rPr>
              <w:t>响应</w:t>
            </w:r>
            <w:r w:rsidRPr="00AA0D14">
              <w:rPr>
                <w:rFonts w:asciiTheme="minorEastAsia" w:hAnsiTheme="minorEastAsia" w:hint="eastAsia"/>
                <w:bCs/>
                <w:sz w:val="24"/>
              </w:rPr>
              <w:t>报价*（1+</w:t>
            </w:r>
            <w:r w:rsidR="001D5463">
              <w:rPr>
                <w:rFonts w:asciiTheme="minorEastAsia" w:hAnsiTheme="minorEastAsia" w:hint="eastAsia"/>
                <w:bCs/>
                <w:sz w:val="24"/>
              </w:rPr>
              <w:t>响应</w:t>
            </w:r>
            <w:r w:rsidRPr="00AA0D14">
              <w:rPr>
                <w:rFonts w:asciiTheme="minorEastAsia" w:hAnsiTheme="minorEastAsia" w:hint="eastAsia"/>
                <w:bCs/>
                <w:sz w:val="24"/>
              </w:rPr>
              <w:t>人税率（%））</w:t>
            </w:r>
          </w:p>
        </w:tc>
      </w:tr>
      <w:tr w:rsidR="00245AD6" w:rsidTr="00245AD6">
        <w:trPr>
          <w:trHeight w:val="886"/>
          <w:jc w:val="center"/>
        </w:trPr>
        <w:tc>
          <w:tcPr>
            <w:tcW w:w="9143" w:type="dxa"/>
            <w:gridSpan w:val="7"/>
          </w:tcPr>
          <w:p w:rsidR="00245AD6" w:rsidRDefault="00245AD6" w:rsidP="00375A1F">
            <w:pPr>
              <w:spacing w:line="44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</w:p>
          <w:p w:rsidR="00245AD6" w:rsidRDefault="00245AD6" w:rsidP="00375A1F">
            <w:pPr>
              <w:spacing w:line="440" w:lineRule="exact"/>
              <w:jc w:val="left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/>
                <w:bCs/>
                <w:sz w:val="24"/>
              </w:rPr>
              <w:t>合计：合作报价</w:t>
            </w:r>
            <w:proofErr w:type="gramStart"/>
            <w:r>
              <w:rPr>
                <w:rFonts w:asciiTheme="minorEastAsia" w:hAnsiTheme="minorEastAsia"/>
                <w:bCs/>
                <w:sz w:val="24"/>
              </w:rPr>
              <w:t>暂估总</w:t>
            </w:r>
            <w:proofErr w:type="gramEnd"/>
            <w:r>
              <w:rPr>
                <w:rFonts w:asciiTheme="minorEastAsia" w:hAnsiTheme="minorEastAsia"/>
                <w:bCs/>
                <w:sz w:val="24"/>
              </w:rPr>
              <w:t>金额（大写）：</w:t>
            </w:r>
            <w:r>
              <w:rPr>
                <w:rFonts w:asciiTheme="minorEastAsia" w:hAnsiTheme="minorEastAsia"/>
                <w:bCs/>
                <w:sz w:val="24"/>
                <w:u w:val="single"/>
              </w:rPr>
              <w:t xml:space="preserve">             </w:t>
            </w:r>
            <w:r>
              <w:rPr>
                <w:rFonts w:asciiTheme="minorEastAsia" w:hAnsiTheme="minorEastAsia"/>
                <w:bCs/>
                <w:sz w:val="24"/>
              </w:rPr>
              <w:t>元（</w:t>
            </w:r>
            <w:r>
              <w:rPr>
                <w:rFonts w:asciiTheme="minorEastAsia" w:hAnsiTheme="minorEastAsia"/>
                <w:sz w:val="24"/>
              </w:rPr>
              <w:t>¥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      </w:t>
            </w:r>
            <w:r>
              <w:rPr>
                <w:rFonts w:asciiTheme="minorEastAsia" w:hAnsiTheme="minorEastAsia"/>
                <w:sz w:val="24"/>
              </w:rPr>
              <w:t>元）</w:t>
            </w:r>
          </w:p>
        </w:tc>
      </w:tr>
    </w:tbl>
    <w:p w:rsidR="00245AD6" w:rsidRDefault="00245AD6" w:rsidP="00245AD6">
      <w:pPr>
        <w:numPr>
          <w:ilvl w:val="0"/>
          <w:numId w:val="1"/>
        </w:numPr>
        <w:spacing w:line="360" w:lineRule="auto"/>
        <w:ind w:firstLineChars="200" w:firstLine="480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/>
          <w:kern w:val="0"/>
          <w:sz w:val="24"/>
        </w:rPr>
        <w:t>以上报价包含但不限于为实施和完成合作的</w:t>
      </w:r>
      <w:r>
        <w:rPr>
          <w:rFonts w:asciiTheme="minorEastAsia" w:hAnsiTheme="minorEastAsia"/>
          <w:b/>
          <w:kern w:val="0"/>
          <w:sz w:val="24"/>
        </w:rPr>
        <w:t>除砂石供应、沥青供应、砂石料场建设、场地硬化、低压配电前端电力设施设备外</w:t>
      </w:r>
      <w:r>
        <w:rPr>
          <w:rFonts w:asciiTheme="minorEastAsia" w:hAnsiTheme="minorEastAsia"/>
          <w:kern w:val="0"/>
          <w:sz w:val="24"/>
        </w:rPr>
        <w:t>的</w:t>
      </w:r>
      <w:r w:rsidRPr="00245AD6">
        <w:rPr>
          <w:rFonts w:asciiTheme="majorEastAsia" w:eastAsiaTheme="majorEastAsia" w:hAnsiTheme="majorEastAsia"/>
          <w:b/>
          <w:color w:val="FF0000"/>
          <w:sz w:val="24"/>
        </w:rPr>
        <w:t>沥青混凝土</w:t>
      </w:r>
      <w:proofErr w:type="gramStart"/>
      <w:r w:rsidRPr="00245AD6">
        <w:rPr>
          <w:rFonts w:asciiTheme="majorEastAsia" w:eastAsiaTheme="majorEastAsia" w:hAnsiTheme="majorEastAsia"/>
          <w:b/>
          <w:color w:val="FF0000"/>
          <w:sz w:val="24"/>
        </w:rPr>
        <w:t>拌和站</w:t>
      </w:r>
      <w:proofErr w:type="gramEnd"/>
      <w:r w:rsidRPr="00245AD6">
        <w:rPr>
          <w:rFonts w:asciiTheme="majorEastAsia" w:eastAsiaTheme="majorEastAsia" w:hAnsiTheme="majorEastAsia"/>
          <w:b/>
          <w:color w:val="FF0000"/>
          <w:sz w:val="24"/>
        </w:rPr>
        <w:t>建站</w:t>
      </w:r>
      <w:r w:rsidRPr="00245AD6">
        <w:rPr>
          <w:rFonts w:asciiTheme="minorEastAsia" w:hAnsiTheme="minorEastAsia"/>
          <w:b/>
          <w:color w:val="FF0000"/>
          <w:sz w:val="24"/>
        </w:rPr>
        <w:t>、</w:t>
      </w:r>
      <w:r w:rsidRPr="00245AD6">
        <w:rPr>
          <w:rFonts w:asciiTheme="minorEastAsia" w:hAnsiTheme="minorEastAsia"/>
          <w:b/>
          <w:color w:val="FF0000"/>
          <w:kern w:val="0"/>
          <w:sz w:val="24"/>
        </w:rPr>
        <w:t>沥青混凝土加工与</w:t>
      </w:r>
      <w:r w:rsidRPr="00245AD6">
        <w:rPr>
          <w:rFonts w:asciiTheme="minorEastAsia" w:hAnsiTheme="minorEastAsia" w:hint="eastAsia"/>
          <w:b/>
          <w:color w:val="FF0000"/>
          <w:kern w:val="0"/>
          <w:sz w:val="24"/>
        </w:rPr>
        <w:t>路面</w:t>
      </w:r>
      <w:r w:rsidRPr="00245AD6">
        <w:rPr>
          <w:rFonts w:asciiTheme="minorEastAsia" w:hAnsiTheme="minorEastAsia"/>
          <w:b/>
          <w:color w:val="FF0000"/>
          <w:kern w:val="0"/>
          <w:sz w:val="24"/>
        </w:rPr>
        <w:t>摊铺</w:t>
      </w:r>
      <w:r w:rsidRPr="00245AD6">
        <w:rPr>
          <w:rFonts w:asciiTheme="minorEastAsia" w:hAnsiTheme="minorEastAsia" w:hint="eastAsia"/>
          <w:b/>
          <w:color w:val="FF0000"/>
          <w:kern w:val="0"/>
          <w:sz w:val="24"/>
        </w:rPr>
        <w:t>、</w:t>
      </w:r>
      <w:r w:rsidRPr="00245AD6">
        <w:rPr>
          <w:rFonts w:asciiTheme="minorEastAsia" w:hAnsiTheme="minorEastAsia" w:hint="eastAsia"/>
          <w:b/>
          <w:color w:val="FF0000"/>
          <w:sz w:val="24"/>
        </w:rPr>
        <w:t>1cm机械同步碎石封层</w:t>
      </w:r>
      <w:r>
        <w:rPr>
          <w:rFonts w:asciiTheme="minorEastAsia" w:hAnsiTheme="minorEastAsia"/>
          <w:kern w:val="0"/>
          <w:sz w:val="24"/>
        </w:rPr>
        <w:t>所需的设备进出场、</w:t>
      </w:r>
      <w:r>
        <w:rPr>
          <w:rFonts w:asciiTheme="minorEastAsia" w:hAnsiTheme="minorEastAsia"/>
          <w:sz w:val="24"/>
        </w:rPr>
        <w:t>材料存储、辅助材料、</w:t>
      </w:r>
      <w:r>
        <w:rPr>
          <w:rFonts w:asciiTheme="minorEastAsia" w:hAnsiTheme="minorEastAsia"/>
          <w:kern w:val="0"/>
          <w:sz w:val="24"/>
        </w:rPr>
        <w:t>机械、</w:t>
      </w:r>
      <w:r>
        <w:rPr>
          <w:rFonts w:asciiTheme="minorEastAsia" w:hAnsiTheme="minorEastAsia"/>
          <w:sz w:val="24"/>
        </w:rPr>
        <w:t>油料、</w:t>
      </w:r>
      <w:r>
        <w:rPr>
          <w:rFonts w:asciiTheme="minorEastAsia" w:hAnsiTheme="minorEastAsia"/>
          <w:kern w:val="0"/>
          <w:sz w:val="24"/>
        </w:rPr>
        <w:t>质检、安装</w:t>
      </w:r>
      <w:r>
        <w:rPr>
          <w:rFonts w:asciiTheme="minorEastAsia" w:hAnsiTheme="minorEastAsia"/>
          <w:sz w:val="24"/>
        </w:rPr>
        <w:t>调试</w:t>
      </w:r>
      <w:r>
        <w:rPr>
          <w:rFonts w:asciiTheme="minorEastAsia" w:hAnsiTheme="minorEastAsia"/>
          <w:kern w:val="0"/>
          <w:sz w:val="24"/>
        </w:rPr>
        <w:t>、缺陷修复、环保、安全</w:t>
      </w:r>
      <w:r>
        <w:rPr>
          <w:rFonts w:asciiTheme="minorEastAsia" w:hAnsiTheme="minorEastAsia"/>
          <w:sz w:val="24"/>
        </w:rPr>
        <w:t>文明施工</w:t>
      </w:r>
      <w:r>
        <w:rPr>
          <w:rFonts w:asciiTheme="minorEastAsia" w:hAnsiTheme="minorEastAsia"/>
          <w:kern w:val="0"/>
          <w:sz w:val="24"/>
        </w:rPr>
        <w:t>、粉尘治理、职业健康、管理费用、</w:t>
      </w:r>
      <w:r>
        <w:rPr>
          <w:rFonts w:asciiTheme="minorEastAsia" w:hAnsiTheme="minorEastAsia"/>
          <w:sz w:val="24"/>
        </w:rPr>
        <w:t>食宿生活费、</w:t>
      </w:r>
      <w:r>
        <w:rPr>
          <w:rFonts w:asciiTheme="minorEastAsia" w:hAnsiTheme="minorEastAsia"/>
          <w:kern w:val="0"/>
          <w:sz w:val="24"/>
        </w:rPr>
        <w:t>医疗费、劳动保护费、</w:t>
      </w:r>
      <w:r>
        <w:rPr>
          <w:rFonts w:asciiTheme="majorEastAsia" w:eastAsiaTheme="majorEastAsia" w:hAnsiTheme="majorEastAsia"/>
          <w:sz w:val="24"/>
        </w:rPr>
        <w:t>人工工资、</w:t>
      </w:r>
      <w:r>
        <w:rPr>
          <w:rFonts w:asciiTheme="minorEastAsia" w:hAnsiTheme="minorEastAsia"/>
          <w:sz w:val="24"/>
        </w:rPr>
        <w:t>杂费、</w:t>
      </w:r>
      <w:r w:rsidR="004A76AA">
        <w:rPr>
          <w:rFonts w:asciiTheme="minorEastAsia" w:hAnsiTheme="minorEastAsia"/>
          <w:kern w:val="0"/>
          <w:sz w:val="24"/>
        </w:rPr>
        <w:t>保险、</w:t>
      </w:r>
      <w:r>
        <w:rPr>
          <w:rFonts w:asciiTheme="minorEastAsia" w:hAnsiTheme="minorEastAsia"/>
          <w:kern w:val="0"/>
          <w:sz w:val="24"/>
        </w:rPr>
        <w:t>利润等费用，以及合同明示或暗示的所有责任、义务和一般风险。</w:t>
      </w:r>
    </w:p>
    <w:p w:rsidR="00245AD6" w:rsidRDefault="00245AD6" w:rsidP="00245AD6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2、该报价在合同有效期内，</w:t>
      </w:r>
      <w:r>
        <w:rPr>
          <w:rFonts w:asciiTheme="minorEastAsia" w:hAnsiTheme="minorEastAsia"/>
          <w:bCs/>
          <w:sz w:val="24"/>
        </w:rPr>
        <w:t>沥青混凝土</w:t>
      </w:r>
      <w:proofErr w:type="gramStart"/>
      <w:r>
        <w:rPr>
          <w:rFonts w:asciiTheme="minorEastAsia" w:hAnsiTheme="minorEastAsia"/>
          <w:bCs/>
          <w:sz w:val="24"/>
        </w:rPr>
        <w:t>拌和站</w:t>
      </w:r>
      <w:proofErr w:type="gramEnd"/>
      <w:r>
        <w:rPr>
          <w:rFonts w:asciiTheme="minorEastAsia" w:hAnsiTheme="minorEastAsia"/>
          <w:bCs/>
          <w:sz w:val="24"/>
        </w:rPr>
        <w:t>建站费用、</w:t>
      </w:r>
      <w:r>
        <w:rPr>
          <w:rFonts w:asciiTheme="minorEastAsia" w:hAnsiTheme="minorEastAsia" w:cs="Arial"/>
          <w:bCs/>
          <w:sz w:val="24"/>
        </w:rPr>
        <w:t>沥青混凝土加工与摊铺单</w:t>
      </w:r>
      <w:r>
        <w:rPr>
          <w:rFonts w:asciiTheme="minorEastAsia" w:hAnsiTheme="minorEastAsia"/>
          <w:sz w:val="24"/>
        </w:rPr>
        <w:t>价将不予调整。</w:t>
      </w:r>
    </w:p>
    <w:p w:rsidR="00245AD6" w:rsidRDefault="00245AD6" w:rsidP="00245AD6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3、本表中的数量除</w:t>
      </w:r>
      <w:r>
        <w:rPr>
          <w:rFonts w:asciiTheme="minorEastAsia" w:hAnsiTheme="minorEastAsia"/>
          <w:bCs/>
          <w:sz w:val="24"/>
        </w:rPr>
        <w:t>沥青混凝土</w:t>
      </w:r>
      <w:proofErr w:type="gramStart"/>
      <w:r>
        <w:rPr>
          <w:rFonts w:asciiTheme="minorEastAsia" w:hAnsiTheme="minorEastAsia"/>
          <w:bCs/>
          <w:sz w:val="24"/>
        </w:rPr>
        <w:t>拌和站</w:t>
      </w:r>
      <w:proofErr w:type="gramEnd"/>
      <w:r>
        <w:rPr>
          <w:rFonts w:asciiTheme="minorEastAsia" w:hAnsiTheme="minorEastAsia"/>
          <w:bCs/>
          <w:sz w:val="24"/>
        </w:rPr>
        <w:t>为1套外，其他均</w:t>
      </w:r>
      <w:r>
        <w:rPr>
          <w:rFonts w:asciiTheme="minorEastAsia" w:hAnsiTheme="minorEastAsia"/>
          <w:sz w:val="24"/>
        </w:rPr>
        <w:t>为暂定数量，最终结算数量以实际计量为准。</w:t>
      </w:r>
    </w:p>
    <w:p w:rsidR="00245AD6" w:rsidRDefault="00245AD6" w:rsidP="00245AD6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b/>
          <w:snapToGrid w:val="0"/>
          <w:kern w:val="0"/>
          <w:sz w:val="24"/>
        </w:rPr>
      </w:pPr>
      <w:r>
        <w:rPr>
          <w:rFonts w:asciiTheme="minorEastAsia" w:hAnsiTheme="minorEastAsia"/>
          <w:sz w:val="24"/>
        </w:rPr>
        <w:t>4、</w:t>
      </w:r>
      <w:r>
        <w:rPr>
          <w:rFonts w:asciiTheme="minorEastAsia" w:hAnsiTheme="minorEastAsia"/>
          <w:snapToGrid w:val="0"/>
          <w:kern w:val="0"/>
          <w:sz w:val="24"/>
        </w:rPr>
        <w:t>开标一览表（合作报价表）</w:t>
      </w:r>
      <w:r>
        <w:rPr>
          <w:rFonts w:asciiTheme="minorEastAsia" w:hAnsiTheme="minorEastAsia"/>
          <w:sz w:val="24"/>
        </w:rPr>
        <w:t>“</w:t>
      </w:r>
      <w:r>
        <w:rPr>
          <w:rFonts w:asciiTheme="minorEastAsia" w:hAnsiTheme="minorEastAsia"/>
          <w:bCs/>
          <w:sz w:val="24"/>
        </w:rPr>
        <w:t>合作报价暂估总金额</w:t>
      </w:r>
      <w:r>
        <w:rPr>
          <w:rFonts w:asciiTheme="minorEastAsia" w:hAnsiTheme="minorEastAsia"/>
          <w:sz w:val="24"/>
        </w:rPr>
        <w:t xml:space="preserve">”应与“承诺（投标）函”中“合计报价暂估总金额”一致。 </w:t>
      </w:r>
    </w:p>
    <w:p w:rsidR="00245AD6" w:rsidRDefault="00245AD6" w:rsidP="00245AD6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snapToGrid w:val="0"/>
          <w:kern w:val="0"/>
          <w:sz w:val="24"/>
        </w:rPr>
      </w:pPr>
    </w:p>
    <w:p w:rsidR="00245AD6" w:rsidRDefault="00245AD6" w:rsidP="00245AD6">
      <w:pPr>
        <w:adjustRightInd w:val="0"/>
        <w:snapToGrid w:val="0"/>
        <w:spacing w:line="360" w:lineRule="auto"/>
        <w:ind w:right="480" w:firstLineChars="200" w:firstLine="480"/>
        <w:jc w:val="center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/>
          <w:snapToGrid w:val="0"/>
          <w:kern w:val="0"/>
          <w:sz w:val="24"/>
        </w:rPr>
        <w:t xml:space="preserve">        合作人：（盖章）</w:t>
      </w:r>
    </w:p>
    <w:p w:rsidR="00245AD6" w:rsidRDefault="00245AD6" w:rsidP="00245AD6">
      <w:pPr>
        <w:adjustRightInd w:val="0"/>
        <w:snapToGrid w:val="0"/>
        <w:spacing w:line="360" w:lineRule="auto"/>
        <w:ind w:right="480" w:firstLineChars="1200" w:firstLine="2880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/>
          <w:snapToGrid w:val="0"/>
          <w:kern w:val="0"/>
          <w:sz w:val="24"/>
        </w:rPr>
        <w:lastRenderedPageBreak/>
        <w:t>法定代表人或委托代理人：（签字或盖章）</w:t>
      </w:r>
    </w:p>
    <w:p w:rsidR="000A0AD3" w:rsidRPr="004544AF" w:rsidRDefault="00245AD6" w:rsidP="004544AF">
      <w:pPr>
        <w:adjustRightInd w:val="0"/>
        <w:snapToGrid w:val="0"/>
        <w:spacing w:line="360" w:lineRule="auto"/>
        <w:ind w:right="480" w:firstLineChars="200" w:firstLine="480"/>
        <w:jc w:val="center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/>
          <w:snapToGrid w:val="0"/>
          <w:kern w:val="0"/>
          <w:sz w:val="24"/>
        </w:rPr>
        <w:t xml:space="preserve">        日期：   年   月  日</w:t>
      </w:r>
    </w:p>
    <w:p w:rsidR="00E24B63" w:rsidRPr="00E24B63" w:rsidRDefault="004544AF" w:rsidP="004544AF">
      <w:pPr>
        <w:widowControl/>
        <w:spacing w:line="360" w:lineRule="auto"/>
        <w:ind w:firstLineChars="200" w:firstLine="640"/>
        <w:jc w:val="left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六</w:t>
      </w:r>
      <w:r w:rsidR="00E24B63" w:rsidRPr="00E24B63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、响应文件递交截止时间及招商时间变更为：</w:t>
      </w:r>
    </w:p>
    <w:p w:rsidR="00E24B63" w:rsidRPr="00E24B63" w:rsidRDefault="00E24B63" w:rsidP="00E24B63">
      <w:pPr>
        <w:widowControl/>
        <w:spacing w:line="360" w:lineRule="auto"/>
        <w:ind w:firstLineChars="200" w:firstLine="640"/>
        <w:jc w:val="left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 w:rsidRPr="00E24B63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响应文件递交截止时间：2019年5月2</w:t>
      </w:r>
      <w:r w:rsidR="004544A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1</w:t>
      </w:r>
      <w:r w:rsidRPr="00E24B63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日（</w:t>
      </w:r>
      <w:r w:rsidR="004544A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星期二</w:t>
      </w:r>
      <w:r w:rsidRPr="00E24B63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）10：00。</w:t>
      </w:r>
    </w:p>
    <w:p w:rsidR="00E24B63" w:rsidRPr="00E24B63" w:rsidRDefault="00E24B63" w:rsidP="00E24B63">
      <w:pPr>
        <w:widowControl/>
        <w:spacing w:line="360" w:lineRule="auto"/>
        <w:ind w:firstLineChars="200" w:firstLine="640"/>
        <w:jc w:val="left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 w:rsidRPr="00E24B63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招商时间：2019年5月2</w:t>
      </w:r>
      <w:r w:rsidR="004544A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1</w:t>
      </w:r>
      <w:r w:rsidRPr="00E24B63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日</w:t>
      </w:r>
      <w:r w:rsidR="004544AF" w:rsidRPr="00E24B63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（</w:t>
      </w:r>
      <w:r w:rsidR="004544AF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星期二</w:t>
      </w:r>
      <w:r w:rsidR="004544AF" w:rsidRPr="00E24B63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）</w:t>
      </w:r>
      <w:r w:rsidRPr="00E24B63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10：00。</w:t>
      </w:r>
    </w:p>
    <w:p w:rsidR="00E24B63" w:rsidRPr="00E24B63" w:rsidRDefault="004544AF" w:rsidP="00E24B63">
      <w:pPr>
        <w:adjustRightInd w:val="0"/>
        <w:snapToGrid w:val="0"/>
        <w:spacing w:line="360" w:lineRule="auto"/>
        <w:ind w:firstLineChars="200" w:firstLine="640"/>
        <w:jc w:val="left"/>
        <w:rPr>
          <w:rFonts w:asciiTheme="minorEastAsia" w:hAnsiTheme="minorEastAsia"/>
          <w:kern w:val="0"/>
          <w:sz w:val="32"/>
          <w:szCs w:val="32"/>
        </w:rPr>
      </w:pPr>
      <w:r>
        <w:rPr>
          <w:rFonts w:asciiTheme="minorEastAsia" w:hAnsiTheme="minorEastAsia" w:hint="eastAsia"/>
          <w:kern w:val="0"/>
          <w:sz w:val="32"/>
          <w:szCs w:val="32"/>
        </w:rPr>
        <w:t>七</w:t>
      </w:r>
      <w:r w:rsidR="00E24B63" w:rsidRPr="00E24B63">
        <w:rPr>
          <w:rFonts w:asciiTheme="minorEastAsia" w:hAnsiTheme="minorEastAsia" w:hint="eastAsia"/>
          <w:kern w:val="0"/>
          <w:sz w:val="32"/>
          <w:szCs w:val="32"/>
        </w:rPr>
        <w:t>、</w:t>
      </w:r>
      <w:r w:rsidR="00E24B63" w:rsidRPr="00E24B63">
        <w:rPr>
          <w:rFonts w:asciiTheme="minorEastAsia" w:hAnsiTheme="minorEastAsia"/>
          <w:kern w:val="0"/>
          <w:sz w:val="32"/>
          <w:szCs w:val="32"/>
        </w:rPr>
        <w:t>合作申请（投标）保证金</w:t>
      </w:r>
      <w:r w:rsidR="00E24B63" w:rsidRPr="00E24B63">
        <w:rPr>
          <w:rFonts w:asciiTheme="minorEastAsia" w:hAnsiTheme="minorEastAsia" w:hint="eastAsia"/>
          <w:kern w:val="0"/>
          <w:sz w:val="32"/>
          <w:szCs w:val="32"/>
        </w:rPr>
        <w:t>缴纳截止时间延期至</w:t>
      </w:r>
      <w:r w:rsidR="00E24B63" w:rsidRPr="00E24B63">
        <w:rPr>
          <w:rFonts w:asciiTheme="minorEastAsia" w:hAnsiTheme="minorEastAsia"/>
          <w:bCs/>
          <w:kern w:val="0"/>
          <w:sz w:val="32"/>
          <w:szCs w:val="32"/>
        </w:rPr>
        <w:t>2019年5月</w:t>
      </w:r>
      <w:r w:rsidR="008A3088">
        <w:rPr>
          <w:rFonts w:asciiTheme="minorEastAsia" w:hAnsiTheme="minorEastAsia" w:hint="eastAsia"/>
          <w:bCs/>
          <w:kern w:val="0"/>
          <w:sz w:val="32"/>
          <w:szCs w:val="32"/>
        </w:rPr>
        <w:t>20</w:t>
      </w:r>
      <w:r w:rsidR="00E24B63" w:rsidRPr="00E24B63">
        <w:rPr>
          <w:rFonts w:asciiTheme="minorEastAsia" w:hAnsiTheme="minorEastAsia"/>
          <w:bCs/>
          <w:kern w:val="0"/>
          <w:sz w:val="32"/>
          <w:szCs w:val="32"/>
        </w:rPr>
        <w:t>日</w:t>
      </w:r>
      <w:r w:rsidR="008A3088">
        <w:rPr>
          <w:rFonts w:asciiTheme="minorEastAsia" w:hAnsiTheme="minorEastAsia" w:hint="eastAsia"/>
          <w:bCs/>
          <w:kern w:val="0"/>
          <w:sz w:val="32"/>
          <w:szCs w:val="32"/>
        </w:rPr>
        <w:t>17</w:t>
      </w:r>
      <w:r w:rsidR="00F31D27">
        <w:rPr>
          <w:rFonts w:asciiTheme="minorEastAsia" w:hAnsiTheme="minorEastAsia" w:hint="eastAsia"/>
          <w:bCs/>
          <w:kern w:val="0"/>
          <w:sz w:val="32"/>
          <w:szCs w:val="32"/>
        </w:rPr>
        <w:t xml:space="preserve"> </w:t>
      </w:r>
      <w:r w:rsidR="00E24B63" w:rsidRPr="00E24B63">
        <w:rPr>
          <w:rFonts w:asciiTheme="minorEastAsia" w:hAnsiTheme="minorEastAsia"/>
          <w:bCs/>
          <w:kern w:val="0"/>
          <w:sz w:val="32"/>
          <w:szCs w:val="32"/>
        </w:rPr>
        <w:t>时00分</w:t>
      </w:r>
      <w:r w:rsidR="00E24B63" w:rsidRPr="00E24B63">
        <w:rPr>
          <w:rFonts w:asciiTheme="minorEastAsia" w:hAnsiTheme="minorEastAsia" w:hint="eastAsia"/>
          <w:kern w:val="0"/>
          <w:sz w:val="32"/>
          <w:szCs w:val="32"/>
        </w:rPr>
        <w:t>前。</w:t>
      </w:r>
    </w:p>
    <w:p w:rsidR="00E24B63" w:rsidRPr="00E24B63" w:rsidRDefault="004544AF" w:rsidP="00E24B63">
      <w:pPr>
        <w:widowControl/>
        <w:spacing w:line="360" w:lineRule="auto"/>
        <w:ind w:firstLineChars="200" w:firstLine="640"/>
        <w:jc w:val="left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八</w:t>
      </w:r>
      <w:r w:rsidR="00E24B63" w:rsidRPr="00E24B63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、原招商地点及其他要求不变。</w:t>
      </w:r>
    </w:p>
    <w:p w:rsidR="00E24B63" w:rsidRPr="00E24B63" w:rsidRDefault="00E24B63" w:rsidP="00E24B63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E24B63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招商人：</w:t>
      </w:r>
      <w:proofErr w:type="gramStart"/>
      <w:r w:rsidRPr="00E24B63">
        <w:rPr>
          <w:rFonts w:asciiTheme="minorEastAsia" w:hAnsiTheme="minorEastAsia" w:hint="eastAsia"/>
          <w:sz w:val="32"/>
          <w:szCs w:val="32"/>
        </w:rPr>
        <w:t>雅安交建集团</w:t>
      </w:r>
      <w:proofErr w:type="gramEnd"/>
      <w:r w:rsidRPr="00E24B63">
        <w:rPr>
          <w:rFonts w:asciiTheme="minorEastAsia" w:hAnsiTheme="minorEastAsia" w:hint="eastAsia"/>
          <w:sz w:val="32"/>
          <w:szCs w:val="32"/>
        </w:rPr>
        <w:t>路桥有限责任公司。</w:t>
      </w:r>
    </w:p>
    <w:p w:rsidR="00E24B63" w:rsidRPr="00E24B63" w:rsidRDefault="00E24B63" w:rsidP="00E24B63">
      <w:pPr>
        <w:widowControl/>
        <w:spacing w:line="360" w:lineRule="auto"/>
        <w:ind w:firstLineChars="200" w:firstLine="640"/>
        <w:jc w:val="left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 w:rsidRPr="00E24B63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地  址：</w:t>
      </w:r>
      <w:r w:rsidRPr="00E24B63">
        <w:rPr>
          <w:rFonts w:asciiTheme="minorEastAsia" w:hAnsiTheme="minorEastAsia"/>
          <w:color w:val="000000" w:themeColor="text1"/>
          <w:kern w:val="0"/>
          <w:sz w:val="32"/>
          <w:szCs w:val="32"/>
        </w:rPr>
        <w:t>雅安市雨城区城后路134号</w:t>
      </w:r>
      <w:r w:rsidRPr="00E24B63">
        <w:rPr>
          <w:rFonts w:asciiTheme="minorEastAsia" w:hAnsiTheme="minorEastAsia" w:hint="eastAsia"/>
          <w:color w:val="000000" w:themeColor="text1"/>
          <w:kern w:val="0"/>
          <w:sz w:val="32"/>
          <w:szCs w:val="32"/>
        </w:rPr>
        <w:t>。</w:t>
      </w:r>
    </w:p>
    <w:p w:rsidR="00E24B63" w:rsidRPr="00E24B63" w:rsidRDefault="00E24B63" w:rsidP="00E24B63">
      <w:pPr>
        <w:widowControl/>
        <w:spacing w:line="360" w:lineRule="auto"/>
        <w:ind w:firstLineChars="200" w:firstLine="640"/>
        <w:jc w:val="left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 w:rsidRPr="00E24B63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>联系人：李先生。</w:t>
      </w:r>
    </w:p>
    <w:p w:rsidR="00E24B63" w:rsidRPr="00E24B63" w:rsidRDefault="00E24B63" w:rsidP="00E24B63">
      <w:pPr>
        <w:widowControl/>
        <w:spacing w:line="360" w:lineRule="auto"/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E24B63">
        <w:rPr>
          <w:rFonts w:asciiTheme="minorEastAsia" w:hAnsiTheme="minorEastAsia" w:cs="宋体" w:hint="eastAsia"/>
          <w:color w:val="333333"/>
          <w:kern w:val="0"/>
          <w:sz w:val="32"/>
          <w:szCs w:val="32"/>
        </w:rPr>
        <w:t xml:space="preserve">电 话：0835-2234023    18080585717　　</w:t>
      </w:r>
    </w:p>
    <w:p w:rsidR="00E24B63" w:rsidRDefault="00E24B63" w:rsidP="00E24B63">
      <w:pPr>
        <w:ind w:firstLine="405"/>
        <w:jc w:val="center"/>
        <w:rPr>
          <w:rFonts w:asciiTheme="minorEastAsia" w:hAnsiTheme="minorEastAsia"/>
          <w:sz w:val="32"/>
          <w:szCs w:val="32"/>
        </w:rPr>
      </w:pPr>
    </w:p>
    <w:p w:rsidR="00E24B63" w:rsidRPr="001120A9" w:rsidRDefault="00E24B63" w:rsidP="00E24B63">
      <w:pPr>
        <w:ind w:firstLine="405"/>
        <w:jc w:val="center"/>
        <w:rPr>
          <w:rFonts w:asciiTheme="minorEastAsia" w:hAnsiTheme="minorEastAsia"/>
          <w:sz w:val="32"/>
          <w:szCs w:val="32"/>
        </w:rPr>
      </w:pPr>
      <w:proofErr w:type="gramStart"/>
      <w:r w:rsidRPr="001120A9">
        <w:rPr>
          <w:rFonts w:asciiTheme="minorEastAsia" w:hAnsiTheme="minorEastAsia" w:hint="eastAsia"/>
          <w:sz w:val="32"/>
          <w:szCs w:val="32"/>
        </w:rPr>
        <w:t>雅安交建集团</w:t>
      </w:r>
      <w:proofErr w:type="gramEnd"/>
      <w:r w:rsidRPr="001120A9">
        <w:rPr>
          <w:rFonts w:asciiTheme="minorEastAsia" w:hAnsiTheme="minorEastAsia" w:hint="eastAsia"/>
          <w:sz w:val="32"/>
          <w:szCs w:val="32"/>
        </w:rPr>
        <w:t>路桥有限责任公司</w:t>
      </w:r>
    </w:p>
    <w:p w:rsidR="00E24B63" w:rsidRPr="001120A9" w:rsidRDefault="00E24B63" w:rsidP="00E24B63">
      <w:pPr>
        <w:ind w:firstLine="405"/>
        <w:jc w:val="center"/>
        <w:rPr>
          <w:rFonts w:asciiTheme="minorEastAsia" w:hAnsiTheme="minorEastAsia"/>
          <w:sz w:val="32"/>
          <w:szCs w:val="32"/>
        </w:rPr>
      </w:pPr>
    </w:p>
    <w:p w:rsidR="00E24B63" w:rsidRPr="001120A9" w:rsidRDefault="00E24B63" w:rsidP="00E24B63">
      <w:pPr>
        <w:ind w:firstLine="405"/>
        <w:jc w:val="center"/>
        <w:rPr>
          <w:rFonts w:asciiTheme="minorEastAsia" w:hAnsiTheme="minorEastAsia"/>
          <w:sz w:val="32"/>
          <w:szCs w:val="32"/>
        </w:rPr>
      </w:pPr>
      <w:r w:rsidRPr="001120A9">
        <w:rPr>
          <w:rFonts w:asciiTheme="minorEastAsia" w:hAnsiTheme="minorEastAsia" w:hint="eastAsia"/>
          <w:sz w:val="32"/>
          <w:szCs w:val="32"/>
        </w:rPr>
        <w:t>二O一九年五月</w:t>
      </w:r>
      <w:r>
        <w:rPr>
          <w:rFonts w:asciiTheme="minorEastAsia" w:hAnsiTheme="minorEastAsia" w:hint="eastAsia"/>
          <w:sz w:val="32"/>
          <w:szCs w:val="32"/>
        </w:rPr>
        <w:t>十</w:t>
      </w:r>
      <w:r w:rsidR="004544AF">
        <w:rPr>
          <w:rFonts w:asciiTheme="minorEastAsia" w:hAnsiTheme="minorEastAsia" w:hint="eastAsia"/>
          <w:sz w:val="32"/>
          <w:szCs w:val="32"/>
        </w:rPr>
        <w:t>七</w:t>
      </w:r>
      <w:r w:rsidRPr="001120A9">
        <w:rPr>
          <w:rFonts w:asciiTheme="minorEastAsia" w:hAnsiTheme="minorEastAsia" w:hint="eastAsia"/>
          <w:sz w:val="32"/>
          <w:szCs w:val="32"/>
        </w:rPr>
        <w:t>日</w:t>
      </w:r>
    </w:p>
    <w:sectPr w:rsidR="00E24B63" w:rsidRPr="001120A9" w:rsidSect="00E568DE">
      <w:pgSz w:w="11906" w:h="16838"/>
      <w:pgMar w:top="1588" w:right="1247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681" w:rsidRDefault="00CF0681" w:rsidP="00CF0681">
      <w:r>
        <w:separator/>
      </w:r>
    </w:p>
  </w:endnote>
  <w:endnote w:type="continuationSeparator" w:id="0">
    <w:p w:rsidR="00CF0681" w:rsidRDefault="00CF0681" w:rsidP="00CF0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681" w:rsidRDefault="00CF0681" w:rsidP="00CF0681">
      <w:r>
        <w:separator/>
      </w:r>
    </w:p>
  </w:footnote>
  <w:footnote w:type="continuationSeparator" w:id="0">
    <w:p w:rsidR="00CF0681" w:rsidRDefault="00CF0681" w:rsidP="00CF06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E325D"/>
    <w:multiLevelType w:val="singleLevel"/>
    <w:tmpl w:val="52AE325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8DE"/>
    <w:rsid w:val="000234A2"/>
    <w:rsid w:val="00045209"/>
    <w:rsid w:val="00062B3D"/>
    <w:rsid w:val="000A0AD3"/>
    <w:rsid w:val="000B0C7E"/>
    <w:rsid w:val="001120A9"/>
    <w:rsid w:val="0017228B"/>
    <w:rsid w:val="00187161"/>
    <w:rsid w:val="001B17BD"/>
    <w:rsid w:val="001D5463"/>
    <w:rsid w:val="001E0909"/>
    <w:rsid w:val="0024579B"/>
    <w:rsid w:val="00245AD6"/>
    <w:rsid w:val="00290928"/>
    <w:rsid w:val="002F332F"/>
    <w:rsid w:val="002F4E8A"/>
    <w:rsid w:val="002F656A"/>
    <w:rsid w:val="00321AC9"/>
    <w:rsid w:val="00387F3D"/>
    <w:rsid w:val="003A3BDF"/>
    <w:rsid w:val="004544AF"/>
    <w:rsid w:val="004A76AA"/>
    <w:rsid w:val="004B11F5"/>
    <w:rsid w:val="00534558"/>
    <w:rsid w:val="005751D1"/>
    <w:rsid w:val="006132EE"/>
    <w:rsid w:val="00650691"/>
    <w:rsid w:val="006B5A09"/>
    <w:rsid w:val="006C6BF8"/>
    <w:rsid w:val="007012F4"/>
    <w:rsid w:val="007037B1"/>
    <w:rsid w:val="007039C9"/>
    <w:rsid w:val="007047CC"/>
    <w:rsid w:val="00784842"/>
    <w:rsid w:val="00790340"/>
    <w:rsid w:val="007E39F9"/>
    <w:rsid w:val="007F094C"/>
    <w:rsid w:val="008A275C"/>
    <w:rsid w:val="008A3088"/>
    <w:rsid w:val="008E6CA6"/>
    <w:rsid w:val="00910C6B"/>
    <w:rsid w:val="00A03816"/>
    <w:rsid w:val="00A03E5C"/>
    <w:rsid w:val="00AA0D14"/>
    <w:rsid w:val="00AF46DA"/>
    <w:rsid w:val="00B52906"/>
    <w:rsid w:val="00B5392C"/>
    <w:rsid w:val="00B56E59"/>
    <w:rsid w:val="00BF5C3B"/>
    <w:rsid w:val="00C0056A"/>
    <w:rsid w:val="00CF0681"/>
    <w:rsid w:val="00D079A1"/>
    <w:rsid w:val="00D31714"/>
    <w:rsid w:val="00D659B6"/>
    <w:rsid w:val="00D9236E"/>
    <w:rsid w:val="00E12748"/>
    <w:rsid w:val="00E24B63"/>
    <w:rsid w:val="00E347E2"/>
    <w:rsid w:val="00E568DE"/>
    <w:rsid w:val="00E62929"/>
    <w:rsid w:val="00ED3F3A"/>
    <w:rsid w:val="00ED490E"/>
    <w:rsid w:val="00EF2B27"/>
    <w:rsid w:val="00EF520E"/>
    <w:rsid w:val="00F178A9"/>
    <w:rsid w:val="00F31D27"/>
    <w:rsid w:val="00F45066"/>
    <w:rsid w:val="00F6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568D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F0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F068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F0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F0681"/>
    <w:rPr>
      <w:sz w:val="18"/>
      <w:szCs w:val="18"/>
    </w:rPr>
  </w:style>
  <w:style w:type="paragraph" w:styleId="a6">
    <w:name w:val="List Paragraph"/>
    <w:basedOn w:val="a"/>
    <w:uiPriority w:val="34"/>
    <w:qFormat/>
    <w:rsid w:val="00D9236E"/>
    <w:pPr>
      <w:ind w:firstLineChars="200" w:firstLine="420"/>
    </w:pPr>
  </w:style>
  <w:style w:type="paragraph" w:styleId="a7">
    <w:name w:val="Normal (Web)"/>
    <w:basedOn w:val="a"/>
    <w:qFormat/>
    <w:rsid w:val="00321AC9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34</cp:revision>
  <cp:lastPrinted>2019-05-17T09:56:00Z</cp:lastPrinted>
  <dcterms:created xsi:type="dcterms:W3CDTF">2019-04-29T14:04:00Z</dcterms:created>
  <dcterms:modified xsi:type="dcterms:W3CDTF">2019-05-17T12:35:00Z</dcterms:modified>
</cp:coreProperties>
</file>