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000000" w:themeColor="text1"/>
          <w:kern w:val="0"/>
          <w:sz w:val="32"/>
          <w:szCs w:val="32"/>
          <w:highlight w:val="none"/>
          <w:lang w:eastAsia="zh-CN"/>
        </w:rPr>
      </w:pPr>
      <w:r>
        <w:rPr>
          <w:rFonts w:hint="eastAsia" w:cs="宋体" w:asciiTheme="majorEastAsia" w:hAnsiTheme="majorEastAsia" w:eastAsiaTheme="majorEastAsia"/>
          <w:b/>
          <w:color w:val="000000" w:themeColor="text1"/>
          <w:kern w:val="36"/>
          <w:sz w:val="44"/>
          <w:szCs w:val="44"/>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000000" w:themeColor="text1"/>
          <w:kern w:val="0"/>
          <w:sz w:val="44"/>
          <w:szCs w:val="44"/>
          <w:highlight w:val="none"/>
          <w:lang w:eastAsia="zh-CN"/>
        </w:rPr>
      </w:pPr>
      <w:r>
        <w:rPr>
          <w:rFonts w:hint="eastAsia" w:cs="宋体" w:asciiTheme="majorEastAsia" w:hAnsiTheme="majorEastAsia" w:eastAsiaTheme="majorEastAsia"/>
          <w:b/>
          <w:color w:val="000000" w:themeColor="text1"/>
          <w:kern w:val="0"/>
          <w:sz w:val="44"/>
          <w:szCs w:val="44"/>
          <w:highlight w:val="none"/>
          <w:lang w:eastAsia="zh-CN"/>
        </w:rPr>
        <w:t>水土保持、行洪论证</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000000" w:themeColor="text1"/>
          <w:kern w:val="36"/>
          <w:sz w:val="44"/>
          <w:szCs w:val="44"/>
          <w:highlight w:val="none"/>
        </w:rPr>
      </w:pPr>
      <w:r>
        <w:rPr>
          <w:rFonts w:hint="eastAsia" w:cs="宋体" w:asciiTheme="majorEastAsia" w:hAnsiTheme="majorEastAsia" w:eastAsiaTheme="majorEastAsia"/>
          <w:b/>
          <w:color w:val="000000" w:themeColor="text1"/>
          <w:kern w:val="0"/>
          <w:sz w:val="44"/>
          <w:szCs w:val="44"/>
          <w:highlight w:val="none"/>
          <w:lang w:eastAsia="zh-CN"/>
        </w:rPr>
        <w:t>咨询</w:t>
      </w:r>
      <w:r>
        <w:rPr>
          <w:rFonts w:hint="eastAsia" w:cs="宋体" w:asciiTheme="majorEastAsia" w:hAnsiTheme="majorEastAsia" w:eastAsiaTheme="majorEastAsia"/>
          <w:b/>
          <w:color w:val="000000" w:themeColor="text1"/>
          <w:kern w:val="36"/>
          <w:sz w:val="44"/>
          <w:szCs w:val="44"/>
          <w:highlight w:val="none"/>
        </w:rPr>
        <w:t>服务企业入库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kern w:val="36"/>
          <w:sz w:val="72"/>
          <w:szCs w:val="72"/>
          <w:highlight w:val="none"/>
        </w:rPr>
      </w:pPr>
      <w:r>
        <w:rPr>
          <w:rFonts w:hint="eastAsia" w:cs="宋体" w:asciiTheme="minorEastAsia" w:hAnsiTheme="minorEastAsia"/>
          <w:b/>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CE2E22"/>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000000" w:themeColor="text1"/>
          <w:kern w:val="0"/>
          <w:sz w:val="32"/>
          <w:szCs w:val="32"/>
          <w:highlight w:val="none"/>
          <w:lang w:eastAsia="zh-CN"/>
        </w:rPr>
      </w:pPr>
      <w:r>
        <w:rPr>
          <w:rFonts w:hint="eastAsia" w:cs="宋体" w:asciiTheme="majorEastAsia" w:hAnsiTheme="majorEastAsia" w:eastAsiaTheme="majorEastAsia"/>
          <w:b/>
          <w:kern w:val="36"/>
          <w:sz w:val="32"/>
          <w:szCs w:val="32"/>
          <w:highlight w:val="none"/>
        </w:rPr>
        <w:t>比选人：</w:t>
      </w:r>
      <w:r>
        <w:rPr>
          <w:rFonts w:hint="eastAsia" w:cs="宋体" w:asciiTheme="majorEastAsia" w:hAnsiTheme="majorEastAsia" w:eastAsiaTheme="majorEastAsia"/>
          <w:b/>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000000" w:themeColor="text1"/>
          <w:kern w:val="36"/>
          <w:sz w:val="32"/>
          <w:szCs w:val="32"/>
          <w:highlight w:val="none"/>
        </w:rPr>
      </w:pPr>
      <w:r>
        <w:rPr>
          <w:rFonts w:hint="eastAsia" w:cs="宋体" w:asciiTheme="majorEastAsia" w:hAnsiTheme="majorEastAsia" w:eastAsiaTheme="majorEastAsia"/>
          <w:b/>
          <w:color w:val="000000" w:themeColor="text1"/>
          <w:kern w:val="36"/>
          <w:sz w:val="32"/>
          <w:szCs w:val="32"/>
          <w:highlight w:val="none"/>
        </w:rPr>
        <w:t>2019年</w:t>
      </w:r>
      <w:r>
        <w:rPr>
          <w:rFonts w:hint="eastAsia" w:cs="宋体" w:asciiTheme="majorEastAsia" w:hAnsiTheme="majorEastAsia" w:eastAsiaTheme="majorEastAsia"/>
          <w:b/>
          <w:color w:val="000000" w:themeColor="text1"/>
          <w:kern w:val="36"/>
          <w:sz w:val="32"/>
          <w:szCs w:val="32"/>
          <w:highlight w:val="none"/>
          <w:lang w:val="en-US" w:eastAsia="zh-CN"/>
        </w:rPr>
        <w:t>5</w:t>
      </w:r>
      <w:r>
        <w:rPr>
          <w:rFonts w:hint="eastAsia" w:cs="宋体" w:asciiTheme="majorEastAsia" w:hAnsiTheme="majorEastAsia" w:eastAsiaTheme="majorEastAsia"/>
          <w:b/>
          <w:color w:val="000000" w:themeColor="text1"/>
          <w:kern w:val="36"/>
          <w:sz w:val="32"/>
          <w:szCs w:val="32"/>
          <w:highlight w:val="none"/>
        </w:rPr>
        <w:t>月</w:t>
      </w:r>
      <w:r>
        <w:rPr>
          <w:rFonts w:hint="eastAsia" w:cs="宋体" w:asciiTheme="majorEastAsia" w:hAnsiTheme="majorEastAsia" w:eastAsiaTheme="majorEastAsia"/>
          <w:b/>
          <w:color w:val="000000" w:themeColor="text1"/>
          <w:kern w:val="36"/>
          <w:sz w:val="32"/>
          <w:szCs w:val="32"/>
          <w:highlight w:val="none"/>
          <w:lang w:val="en-US" w:eastAsia="zh-CN"/>
        </w:rPr>
        <w:t>17</w:t>
      </w:r>
      <w:r>
        <w:rPr>
          <w:rFonts w:hint="eastAsia" w:cs="宋体" w:asciiTheme="majorEastAsia" w:hAnsiTheme="majorEastAsia" w:eastAsiaTheme="majorEastAsia"/>
          <w:b/>
          <w:color w:val="000000" w:themeColor="text1"/>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kern w:val="36"/>
          <w:sz w:val="28"/>
          <w:szCs w:val="28"/>
          <w:highlight w:val="none"/>
        </w:rPr>
      </w:pPr>
    </w:p>
    <w:sdt>
      <w:sdtPr>
        <w:rPr>
          <w:rFonts w:hint="eastAsia" w:asciiTheme="minorEastAsia" w:hAnsiTheme="minorEastAsia" w:eastAsiaTheme="minorEastAsia" w:cstheme="minorEastAsia"/>
          <w:kern w:val="2"/>
          <w:sz w:val="28"/>
          <w:szCs w:val="28"/>
          <w:lang w:val="en-US" w:eastAsia="zh-CN" w:bidi="ar-SA"/>
        </w:rPr>
        <w:id w:val="147468298"/>
        <w15:color w:val="DBDBDB"/>
        <w:docPartObj>
          <w:docPartGallery w:val="Table of Contents"/>
          <w:docPartUnique/>
        </w:docPartObj>
      </w:sdtPr>
      <w:sdtEndPr>
        <w:rPr>
          <w:rFonts w:hint="eastAsia" w:asciiTheme="minorEastAsia" w:hAnsiTheme="minorEastAsia" w:eastAsiaTheme="minorEastAsia" w:cstheme="minorEastAsia"/>
          <w:sz w:val="28"/>
          <w:szCs w:val="28"/>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8"/>
              <w:szCs w:val="28"/>
            </w:rPr>
          </w:pPr>
          <w:bookmarkStart w:id="0" w:name="_Toc13723_WPSOffice_Type1"/>
          <w:r>
            <w:rPr>
              <w:rFonts w:hint="eastAsia" w:asciiTheme="minorEastAsia" w:hAnsiTheme="minorEastAsia" w:eastAsiaTheme="minorEastAsia" w:cstheme="minorEastAsia"/>
              <w:sz w:val="28"/>
              <w:szCs w:val="28"/>
            </w:rPr>
            <w:t>目录</w:t>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_Toc10573_WPSOffice_Level1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8298"/>
              <w:placeholder>
                <w:docPart w:val="{22711c47-6fa4-4c77-9096-dc089d3dbb9d}"/>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第一章 比选公告</w:t>
              </w:r>
            </w:sdtContent>
          </w:sdt>
          <w:r>
            <w:rPr>
              <w:rFonts w:hint="eastAsia" w:asciiTheme="minorEastAsia" w:hAnsiTheme="minorEastAsia" w:eastAsiaTheme="minorEastAsia" w:cstheme="minorEastAsia"/>
              <w:sz w:val="28"/>
              <w:szCs w:val="28"/>
            </w:rPr>
            <w:tab/>
          </w:r>
          <w:bookmarkStart w:id="1" w:name="_Toc10573_WPSOffice_Level1Page"/>
          <w:r>
            <w:rPr>
              <w:rFonts w:hint="eastAsia" w:asciiTheme="minorEastAsia" w:hAnsiTheme="minorEastAsia" w:eastAsiaTheme="minorEastAsia" w:cstheme="minorEastAsia"/>
              <w:sz w:val="28"/>
              <w:szCs w:val="28"/>
            </w:rPr>
            <w:t>2</w:t>
          </w:r>
          <w:bookmarkEnd w:id="1"/>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_Toc13723_WPSOffice_Level1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8298"/>
              <w:placeholder>
                <w:docPart w:val="{5e6b1450-544f-4462-b56c-f3ce4b333f4f}"/>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第二章  响应人须知</w:t>
              </w:r>
            </w:sdtContent>
          </w:sdt>
          <w:r>
            <w:rPr>
              <w:rFonts w:hint="eastAsia" w:asciiTheme="minorEastAsia" w:hAnsiTheme="minorEastAsia" w:eastAsiaTheme="minorEastAsia" w:cstheme="minorEastAsia"/>
              <w:sz w:val="28"/>
              <w:szCs w:val="28"/>
            </w:rPr>
            <w:tab/>
          </w:r>
          <w:bookmarkStart w:id="2" w:name="_Toc13723_WPSOffice_Level1Page"/>
          <w:r>
            <w:rPr>
              <w:rFonts w:hint="eastAsia" w:asciiTheme="minorEastAsia" w:hAnsiTheme="minorEastAsia" w:eastAsiaTheme="minorEastAsia" w:cstheme="minorEastAsia"/>
              <w:sz w:val="28"/>
              <w:szCs w:val="28"/>
            </w:rPr>
            <w:t>6</w:t>
          </w:r>
          <w:bookmarkEnd w:id="2"/>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_Toc26004_WPSOffice_Level1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8298"/>
              <w:placeholder>
                <w:docPart w:val="{12d980da-d660-4de7-8e92-412c3643a847}"/>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第三章  水土保持、行洪论证咨询服务企业入库协议</w:t>
              </w:r>
            </w:sdtContent>
          </w:sdt>
          <w:r>
            <w:rPr>
              <w:rFonts w:hint="eastAsia" w:asciiTheme="minorEastAsia" w:hAnsiTheme="minorEastAsia" w:eastAsiaTheme="minorEastAsia" w:cstheme="minorEastAsia"/>
              <w:sz w:val="28"/>
              <w:szCs w:val="28"/>
            </w:rPr>
            <w:tab/>
          </w:r>
          <w:bookmarkStart w:id="3" w:name="_Toc26004_WPSOffice_Level1Page"/>
          <w:r>
            <w:rPr>
              <w:rFonts w:hint="eastAsia" w:asciiTheme="minorEastAsia" w:hAnsiTheme="minorEastAsia" w:eastAsiaTheme="minorEastAsia" w:cstheme="minorEastAsia"/>
              <w:sz w:val="28"/>
              <w:szCs w:val="28"/>
            </w:rPr>
            <w:t>11</w:t>
          </w:r>
          <w:bookmarkEnd w:id="3"/>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_Toc6620_WPSOffice_Level1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8298"/>
              <w:placeholder>
                <w:docPart w:val="{faad655c-e6af-4109-afd2-a9e7ea5aa78d}"/>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第四章  响应性文件格式</w:t>
              </w:r>
            </w:sdtContent>
          </w:sdt>
          <w:r>
            <w:rPr>
              <w:rFonts w:hint="eastAsia" w:asciiTheme="minorEastAsia" w:hAnsiTheme="minorEastAsia" w:eastAsiaTheme="minorEastAsia" w:cstheme="minorEastAsia"/>
              <w:sz w:val="28"/>
              <w:szCs w:val="28"/>
            </w:rPr>
            <w:tab/>
          </w:r>
          <w:bookmarkStart w:id="4" w:name="_Toc6620_WPSOffice_Level1Page"/>
          <w:r>
            <w:rPr>
              <w:rFonts w:hint="eastAsia" w:asciiTheme="minorEastAsia" w:hAnsiTheme="minorEastAsia" w:eastAsiaTheme="minorEastAsia" w:cstheme="minorEastAsia"/>
              <w:sz w:val="28"/>
              <w:szCs w:val="28"/>
            </w:rPr>
            <w:t>14</w:t>
          </w:r>
          <w:bookmarkEnd w:id="4"/>
          <w:r>
            <w:rPr>
              <w:rFonts w:hint="eastAsia" w:asciiTheme="minorEastAsia" w:hAnsiTheme="minorEastAsia" w:eastAsiaTheme="minorEastAsia" w:cstheme="minorEastAsia"/>
              <w:sz w:val="28"/>
              <w:szCs w:val="28"/>
            </w:rPr>
            <w:fldChar w:fldCharType="end"/>
          </w:r>
        </w:p>
        <w:p>
          <w:pPr>
            <w:pStyle w:val="22"/>
            <w:tabs>
              <w:tab w:val="right" w:leader="dot" w:pos="9185"/>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_Toc8092_WPSOffice_Level1 </w:instrText>
          </w:r>
          <w:r>
            <w:rPr>
              <w:rFonts w:hint="eastAsia" w:asciiTheme="minorEastAsia" w:hAnsiTheme="minorEastAsia" w:eastAsiaTheme="minorEastAsia" w:cstheme="minorEastAsia"/>
              <w:sz w:val="28"/>
              <w:szCs w:val="28"/>
            </w:rPr>
            <w:fldChar w:fldCharType="separate"/>
          </w:r>
          <w:sdt>
            <w:sdtPr>
              <w:rPr>
                <w:rFonts w:hint="eastAsia" w:asciiTheme="minorEastAsia" w:hAnsiTheme="minorEastAsia" w:eastAsiaTheme="minorEastAsia" w:cstheme="minorEastAsia"/>
                <w:kern w:val="2"/>
                <w:sz w:val="28"/>
                <w:szCs w:val="28"/>
                <w:lang w:val="en-US" w:eastAsia="zh-CN" w:bidi="ar-SA"/>
              </w:rPr>
              <w:id w:val="147468298"/>
              <w:placeholder>
                <w:docPart w:val="{5cf23170-780f-497a-bb47-53f933505c02}"/>
              </w:placeholder>
              <w15:color w:val="509DF3"/>
            </w:sdtPr>
            <w:sdtEndPr>
              <w:rPr>
                <w:rFonts w:hint="eastAsia" w:asciiTheme="minorEastAsia" w:hAnsiTheme="minorEastAsia" w:eastAsiaTheme="minorEastAsia" w:cstheme="minorEastAsia"/>
                <w:kern w:val="2"/>
                <w:sz w:val="28"/>
                <w:szCs w:val="28"/>
                <w:lang w:val="en-US" w:eastAsia="zh-CN" w:bidi="ar-SA"/>
              </w:rPr>
            </w:sdtEndPr>
            <w:sdtContent>
              <w:r>
                <w:rPr>
                  <w:rFonts w:hint="eastAsia" w:asciiTheme="minorEastAsia" w:hAnsiTheme="minorEastAsia" w:eastAsiaTheme="minorEastAsia" w:cstheme="minorEastAsia"/>
                  <w:sz w:val="28"/>
                  <w:szCs w:val="28"/>
                </w:rPr>
                <w:t>第五章  评审办法</w:t>
              </w:r>
            </w:sdtContent>
          </w:sdt>
          <w:r>
            <w:rPr>
              <w:rFonts w:hint="eastAsia" w:asciiTheme="minorEastAsia" w:hAnsiTheme="minorEastAsia" w:eastAsiaTheme="minorEastAsia" w:cstheme="minorEastAsia"/>
              <w:sz w:val="28"/>
              <w:szCs w:val="28"/>
            </w:rPr>
            <w:tab/>
          </w:r>
          <w:bookmarkStart w:id="5" w:name="_Toc8092_WPSOffice_Level1Page"/>
          <w:r>
            <w:rPr>
              <w:rFonts w:hint="eastAsia" w:asciiTheme="minorEastAsia" w:hAnsiTheme="minorEastAsia" w:eastAsiaTheme="minorEastAsia" w:cstheme="minorEastAsia"/>
              <w:sz w:val="28"/>
              <w:szCs w:val="28"/>
            </w:rPr>
            <w:t>22</w:t>
          </w:r>
          <w:bookmarkEnd w:id="5"/>
          <w:r>
            <w:rPr>
              <w:rFonts w:hint="eastAsia" w:asciiTheme="minorEastAsia" w:hAnsiTheme="minorEastAsia" w:eastAsiaTheme="minorEastAsia" w:cstheme="minorEastAsia"/>
              <w:sz w:val="28"/>
              <w:szCs w:val="28"/>
            </w:rPr>
            <w:fldChar w:fldCharType="end"/>
          </w:r>
          <w:bookmarkEnd w:id="0"/>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shd w:val="clear" w:color="auto" w:fill="FFFFFF"/>
        <w:jc w:val="center"/>
        <w:outlineLvl w:val="9"/>
        <w:rPr>
          <w:rFonts w:cs="宋体" w:asciiTheme="majorEastAsia" w:hAnsiTheme="majorEastAsia" w:eastAsiaTheme="majorEastAsia"/>
          <w:b/>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000000" w:themeColor="text1"/>
          <w:kern w:val="36"/>
          <w:sz w:val="32"/>
          <w:szCs w:val="32"/>
          <w:highlight w:val="none"/>
        </w:rPr>
      </w:pPr>
      <w:bookmarkStart w:id="6" w:name="_Toc10573_WPSOffice_Level1"/>
      <w:r>
        <w:rPr>
          <w:rFonts w:hint="eastAsia" w:cs="仿宋_GB2312" w:asciiTheme="minorEastAsia" w:hAnsiTheme="minorEastAsia"/>
          <w:b/>
          <w:color w:val="000000" w:themeColor="text1"/>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为提高资金使用效益，促进廉政建设，拟建</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cs="宋体" w:asciiTheme="minorEastAsia" w:hAnsiTheme="minorEastAsia"/>
          <w:color w:val="000000" w:themeColor="text1"/>
          <w:kern w:val="36"/>
          <w:sz w:val="28"/>
          <w:szCs w:val="28"/>
          <w:highlight w:val="none"/>
        </w:rPr>
        <w:t>企业</w:t>
      </w:r>
      <w:r>
        <w:rPr>
          <w:rFonts w:hint="eastAsia" w:cs="宋体" w:asciiTheme="minorEastAsia" w:hAnsiTheme="minorEastAsia"/>
          <w:color w:val="000000" w:themeColor="text1"/>
          <w:kern w:val="0"/>
          <w:sz w:val="28"/>
          <w:szCs w:val="28"/>
          <w:highlight w:val="none"/>
        </w:rPr>
        <w:t>备选库，根据《中华人民共和国招标投标法》等相关法律法规的规定，按照公开、公平、公正的原则，进行</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cs="宋体" w:asciiTheme="minorEastAsia" w:hAnsiTheme="minorEastAsia"/>
          <w:color w:val="000000" w:themeColor="text1"/>
          <w:kern w:val="36"/>
          <w:sz w:val="28"/>
          <w:szCs w:val="28"/>
          <w:highlight w:val="none"/>
        </w:rPr>
        <w:t>企业</w:t>
      </w:r>
      <w:r>
        <w:rPr>
          <w:rFonts w:hint="eastAsia" w:cs="宋体" w:asciiTheme="minorEastAsia" w:hAnsiTheme="minorEastAsia"/>
          <w:color w:val="000000" w:themeColor="text1"/>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（一）比选人：</w:t>
      </w: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（二）项目名称：</w:t>
      </w: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cs="宋体" w:asciiTheme="minorEastAsia" w:hAnsiTheme="minorEastAsia"/>
          <w:color w:val="000000" w:themeColor="text1"/>
          <w:kern w:val="36"/>
          <w:sz w:val="28"/>
          <w:szCs w:val="28"/>
          <w:highlight w:val="none"/>
        </w:rPr>
        <w:t>企业</w:t>
      </w:r>
      <w:r>
        <w:rPr>
          <w:rFonts w:hint="eastAsia" w:cs="宋体" w:asciiTheme="minorEastAsia" w:hAnsiTheme="minorEastAsia"/>
          <w:color w:val="000000" w:themeColor="text1"/>
          <w:kern w:val="0"/>
          <w:sz w:val="28"/>
          <w:szCs w:val="28"/>
          <w:highlight w:val="none"/>
        </w:rPr>
        <w:t>入库。</w:t>
      </w:r>
    </w:p>
    <w:p>
      <w:pPr>
        <w:widowControl/>
        <w:shd w:val="clear" w:color="auto" w:fill="FFFFFF"/>
        <w:spacing w:line="500" w:lineRule="exact"/>
        <w:ind w:firstLine="560" w:firstLineChars="200"/>
        <w:rPr>
          <w:rFonts w:ascii="宋体" w:hAnsi="宋体" w:cs="宋体"/>
          <w:sz w:val="28"/>
          <w:szCs w:val="28"/>
          <w:highlight w:val="none"/>
        </w:rPr>
      </w:pPr>
      <w:r>
        <w:rPr>
          <w:rFonts w:hint="eastAsia" w:cs="宋体" w:asciiTheme="minorEastAsia" w:hAnsiTheme="minorEastAsia"/>
          <w:color w:val="000000" w:themeColor="text1"/>
          <w:kern w:val="0"/>
          <w:sz w:val="28"/>
          <w:szCs w:val="28"/>
          <w:highlight w:val="none"/>
        </w:rPr>
        <w:t>（三）企业范围：</w:t>
      </w:r>
      <w:r>
        <w:rPr>
          <w:rFonts w:hint="eastAsia" w:ascii="宋体" w:hAnsi="宋体" w:cs="宋体"/>
          <w:sz w:val="28"/>
          <w:szCs w:val="28"/>
          <w:highlight w:val="none"/>
        </w:rPr>
        <w:t>在中华人民共和国境内注册、具有独立法人资格、持有有效营业执照的</w:t>
      </w:r>
      <w:r>
        <w:rPr>
          <w:rFonts w:hint="eastAsia" w:cs="宋体" w:asciiTheme="minorEastAsia" w:hAnsiTheme="minorEastAsia"/>
          <w:color w:val="000000" w:themeColor="text1"/>
          <w:kern w:val="0"/>
          <w:sz w:val="28"/>
          <w:szCs w:val="28"/>
          <w:highlight w:val="none"/>
        </w:rPr>
        <w:t>符合比选条件的潜在企业和单位</w:t>
      </w:r>
      <w:r>
        <w:rPr>
          <w:rFonts w:hint="eastAsia" w:ascii="宋体" w:hAnsi="宋体" w:cs="宋体"/>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二、响应人资格要求</w:t>
      </w:r>
    </w:p>
    <w:p>
      <w:pPr>
        <w:spacing w:line="500" w:lineRule="exact"/>
        <w:ind w:firstLine="560" w:firstLineChars="200"/>
        <w:rPr>
          <w:rFonts w:hint="eastAsia" w:ascii="宋体" w:hAnsi="宋体" w:cs="宋体"/>
          <w:sz w:val="28"/>
          <w:szCs w:val="28"/>
          <w:highlight w:val="none"/>
        </w:rPr>
      </w:pPr>
      <w:r>
        <w:rPr>
          <w:rFonts w:hint="eastAsia" w:cs="宋体" w:asciiTheme="minorEastAsia" w:hAnsiTheme="minorEastAsia"/>
          <w:color w:val="000000" w:themeColor="text1"/>
          <w:kern w:val="0"/>
          <w:sz w:val="28"/>
          <w:szCs w:val="28"/>
          <w:highlight w:val="none"/>
        </w:rPr>
        <w:t>（一）一般要求：</w:t>
      </w:r>
      <w:r>
        <w:rPr>
          <w:rFonts w:hint="eastAsia" w:ascii="宋体" w:hAnsi="宋体" w:cs="宋体"/>
          <w:sz w:val="28"/>
          <w:szCs w:val="28"/>
          <w:highlight w:val="none"/>
        </w:rPr>
        <w:t>具有独立法人资格、持有有效营业执照的企业和单位。</w:t>
      </w:r>
    </w:p>
    <w:p>
      <w:pPr>
        <w:spacing w:line="500" w:lineRule="exact"/>
        <w:ind w:firstLine="560" w:firstLineChars="200"/>
        <w:rPr>
          <w:rFonts w:hint="eastAsia" w:ascii="宋体" w:hAnsi="宋体" w:cs="宋体" w:eastAsiaTheme="minorEastAsia"/>
          <w:sz w:val="28"/>
          <w:szCs w:val="28"/>
          <w:highlight w:val="none"/>
          <w:lang w:eastAsia="zh-CN"/>
        </w:rPr>
      </w:pPr>
      <w:r>
        <w:rPr>
          <w:rFonts w:hint="eastAsia" w:ascii="宋体" w:hAnsi="宋体" w:cs="宋体"/>
          <w:sz w:val="28"/>
          <w:szCs w:val="28"/>
          <w:highlight w:val="none"/>
          <w:lang w:eastAsia="zh-CN"/>
        </w:rPr>
        <w:t>（二）资质要求：具有中国水土保持学会颁发的水土保持方案编制资格丙级及以上资质。</w:t>
      </w:r>
    </w:p>
    <w:p>
      <w:pPr>
        <w:spacing w:line="500" w:lineRule="exact"/>
        <w:ind w:firstLine="560" w:firstLineChars="200"/>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w:t>
      </w:r>
      <w:r>
        <w:rPr>
          <w:rFonts w:hint="eastAsia" w:cs="宋体" w:asciiTheme="minorEastAsia" w:hAnsiTheme="minorEastAsia"/>
          <w:color w:val="000000" w:themeColor="text1"/>
          <w:kern w:val="0"/>
          <w:sz w:val="28"/>
          <w:szCs w:val="28"/>
          <w:highlight w:val="none"/>
          <w:lang w:eastAsia="zh-CN"/>
        </w:rPr>
        <w:t>三</w:t>
      </w:r>
      <w:r>
        <w:rPr>
          <w:rFonts w:hint="eastAsia" w:cs="宋体" w:asciiTheme="minorEastAsia" w:hAnsiTheme="minorEastAsia"/>
          <w:color w:val="000000" w:themeColor="text1"/>
          <w:kern w:val="0"/>
          <w:sz w:val="28"/>
          <w:szCs w:val="28"/>
          <w:highlight w:val="none"/>
        </w:rPr>
        <w:t>）</w:t>
      </w:r>
      <w:r>
        <w:rPr>
          <w:rFonts w:hint="eastAsia" w:asciiTheme="minorEastAsia" w:hAnsiTheme="minorEastAsia"/>
          <w:sz w:val="28"/>
          <w:szCs w:val="28"/>
          <w:highlight w:val="none"/>
        </w:rPr>
        <w:t>响应</w:t>
      </w:r>
      <w:r>
        <w:rPr>
          <w:rFonts w:asciiTheme="minorEastAsia" w:hAnsiTheme="minorEastAsia"/>
          <w:sz w:val="28"/>
          <w:szCs w:val="28"/>
          <w:highlight w:val="none"/>
        </w:rPr>
        <w:t>人参加本次</w:t>
      </w:r>
      <w:r>
        <w:rPr>
          <w:rFonts w:hint="eastAsia" w:asciiTheme="minorEastAsia" w:hAnsiTheme="minorEastAsia"/>
          <w:sz w:val="28"/>
          <w:szCs w:val="28"/>
          <w:highlight w:val="none"/>
        </w:rPr>
        <w:t>比选择</w:t>
      </w:r>
      <w:r>
        <w:rPr>
          <w:rFonts w:asciiTheme="minorEastAsia" w:hAnsiTheme="minorEastAsia"/>
          <w:sz w:val="28"/>
          <w:szCs w:val="28"/>
          <w:highlight w:val="none"/>
        </w:rPr>
        <w:t>活动应具备下列条件</w:t>
      </w:r>
      <w:r>
        <w:rPr>
          <w:rFonts w:hint="eastAsia" w:asciiTheme="minorEastAsia" w:hAnsiTheme="minorEastAsia"/>
          <w:sz w:val="28"/>
          <w:szCs w:val="28"/>
          <w:highlight w:val="none"/>
        </w:rPr>
        <w:t>：</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1、</w:t>
      </w:r>
      <w:r>
        <w:rPr>
          <w:rFonts w:asciiTheme="minorEastAsia" w:hAnsiTheme="minorEastAsia"/>
          <w:sz w:val="28"/>
          <w:szCs w:val="28"/>
          <w:highlight w:val="none"/>
        </w:rPr>
        <w:t>具有独立承担民事责任的能力；</w:t>
      </w:r>
    </w:p>
    <w:p>
      <w:pPr>
        <w:spacing w:line="500" w:lineRule="exact"/>
        <w:ind w:firstLine="560" w:firstLineChars="200"/>
        <w:outlineLvl w:val="2"/>
        <w:rPr>
          <w:rFonts w:hint="eastAsia" w:asciiTheme="minorEastAsia" w:hAnsiTheme="minorEastAsia"/>
          <w:sz w:val="28"/>
          <w:szCs w:val="28"/>
          <w:highlight w:val="none"/>
        </w:rPr>
      </w:pPr>
      <w:r>
        <w:rPr>
          <w:rFonts w:hint="eastAsia" w:asciiTheme="minorEastAsia" w:hAnsiTheme="minorEastAsia"/>
          <w:sz w:val="28"/>
          <w:szCs w:val="28"/>
          <w:highlight w:val="none"/>
        </w:rPr>
        <w:t>2、</w:t>
      </w:r>
      <w:r>
        <w:rPr>
          <w:rFonts w:asciiTheme="minorEastAsia" w:hAnsiTheme="minorEastAsia"/>
          <w:sz w:val="28"/>
          <w:szCs w:val="28"/>
          <w:highlight w:val="none"/>
        </w:rPr>
        <w:t>具有良好的商业信誉和健全的财务会计制度</w:t>
      </w:r>
      <w:r>
        <w:rPr>
          <w:rFonts w:hint="eastAsia" w:asciiTheme="minorEastAsia" w:hAnsiTheme="minorEastAsia"/>
          <w:sz w:val="28"/>
          <w:szCs w:val="28"/>
          <w:highlight w:val="none"/>
        </w:rPr>
        <w:t>（2017年或2018年度财务状况（</w:t>
      </w:r>
      <w:r>
        <w:rPr>
          <w:rFonts w:hint="eastAsia" w:asciiTheme="minorEastAsia" w:hAnsiTheme="minorEastAsia"/>
          <w:sz w:val="28"/>
          <w:szCs w:val="28"/>
          <w:highlight w:val="none"/>
          <w:lang w:val="en-US" w:eastAsia="zh-CN"/>
        </w:rPr>
        <w:t>响应人</w:t>
      </w:r>
      <w:r>
        <w:rPr>
          <w:rFonts w:hint="eastAsia" w:asciiTheme="minorEastAsia" w:hAnsiTheme="minorEastAsia"/>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sz w:val="28"/>
          <w:szCs w:val="28"/>
          <w:highlight w:val="none"/>
        </w:rPr>
      </w:pPr>
      <w:r>
        <w:rPr>
          <w:rFonts w:hint="eastAsia" w:asciiTheme="minorEastAsia" w:hAnsiTheme="minorEastAsia"/>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sz w:val="28"/>
          <w:szCs w:val="28"/>
          <w:highlight w:val="none"/>
          <w:lang w:val="en-US" w:eastAsia="zh-CN"/>
        </w:rPr>
        <w:t>响应人</w:t>
      </w:r>
      <w:r>
        <w:rPr>
          <w:rFonts w:hint="eastAsia" w:asciiTheme="minorEastAsia" w:hAnsiTheme="minorEastAsia"/>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②</w:t>
      </w:r>
      <w:r>
        <w:rPr>
          <w:rFonts w:hint="eastAsia" w:asciiTheme="minorEastAsia" w:hAnsiTheme="minorEastAsia"/>
          <w:sz w:val="28"/>
          <w:szCs w:val="28"/>
          <w:highlight w:val="none"/>
          <w:lang w:val="en-US" w:eastAsia="zh-CN"/>
        </w:rPr>
        <w:t>响应人</w:t>
      </w:r>
      <w:r>
        <w:rPr>
          <w:rFonts w:hint="eastAsia" w:asciiTheme="minorEastAsia" w:hAnsiTheme="minorEastAsia"/>
          <w:sz w:val="28"/>
          <w:szCs w:val="28"/>
          <w:highlight w:val="none"/>
        </w:rPr>
        <w:t>为法人或组织的，注册时间至文件递交截止日不足一年的，也可提供在工商</w:t>
      </w:r>
      <w:r>
        <w:rPr>
          <w:rFonts w:hint="eastAsia" w:asciiTheme="minorEastAsia" w:hAnsiTheme="minorEastAsia"/>
          <w:sz w:val="28"/>
          <w:szCs w:val="28"/>
          <w:highlight w:val="none"/>
          <w:lang w:eastAsia="zh-CN"/>
        </w:rPr>
        <w:t>入库</w:t>
      </w:r>
      <w:r>
        <w:rPr>
          <w:rFonts w:hint="eastAsia" w:asciiTheme="minorEastAsia" w:hAnsiTheme="minorEastAsia"/>
          <w:sz w:val="28"/>
          <w:szCs w:val="28"/>
          <w:highlight w:val="none"/>
        </w:rPr>
        <w:t>的公司章程或财务制度（复印件）</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3、</w:t>
      </w:r>
      <w:r>
        <w:rPr>
          <w:rFonts w:asciiTheme="minorEastAsia" w:hAnsiTheme="minorEastAsia"/>
          <w:sz w:val="28"/>
          <w:szCs w:val="28"/>
          <w:highlight w:val="none"/>
        </w:rPr>
        <w:t>具有履行合同所必须的设备和专业技术能力</w:t>
      </w:r>
      <w:r>
        <w:rPr>
          <w:rFonts w:hint="eastAsia" w:asciiTheme="minorEastAsia" w:hAnsiTheme="minorEastAsia"/>
          <w:sz w:val="28"/>
          <w:szCs w:val="28"/>
          <w:highlight w:val="none"/>
        </w:rPr>
        <w:t>【可书面承诺，也可提供证明材料复印件】</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4、</w:t>
      </w:r>
      <w:r>
        <w:rPr>
          <w:rFonts w:asciiTheme="minorEastAsia" w:hAnsiTheme="minorEastAsia"/>
          <w:sz w:val="28"/>
          <w:szCs w:val="28"/>
          <w:highlight w:val="none"/>
        </w:rPr>
        <w:t>具有依法缴纳税收和社会保障资金的良好记录</w:t>
      </w:r>
      <w:r>
        <w:rPr>
          <w:rFonts w:hint="eastAsia" w:asciiTheme="minorEastAsia" w:hAnsiTheme="minorEastAsia"/>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5、</w:t>
      </w:r>
      <w:r>
        <w:rPr>
          <w:rFonts w:asciiTheme="minorEastAsia" w:hAnsiTheme="minorEastAsia"/>
          <w:sz w:val="28"/>
          <w:szCs w:val="28"/>
          <w:highlight w:val="none"/>
        </w:rPr>
        <w:t>参加本次</w:t>
      </w:r>
      <w:r>
        <w:rPr>
          <w:rFonts w:hint="eastAsia" w:asciiTheme="minorEastAsia" w:hAnsiTheme="minorEastAsia"/>
          <w:sz w:val="28"/>
          <w:szCs w:val="28"/>
          <w:highlight w:val="none"/>
        </w:rPr>
        <w:t>比选</w:t>
      </w:r>
      <w:r>
        <w:rPr>
          <w:rFonts w:asciiTheme="minorEastAsia" w:hAnsiTheme="minorEastAsia"/>
          <w:sz w:val="28"/>
          <w:szCs w:val="28"/>
          <w:highlight w:val="none"/>
        </w:rPr>
        <w:t>活动前三年内，在经营活动中没有重大违法记录</w:t>
      </w:r>
      <w:r>
        <w:rPr>
          <w:rFonts w:hint="eastAsia" w:asciiTheme="minorEastAsia" w:hAnsiTheme="minorEastAsia"/>
          <w:sz w:val="28"/>
          <w:szCs w:val="28"/>
          <w:highlight w:val="none"/>
        </w:rPr>
        <w:t>【可书面承诺，也可提供相关证明材料复印件】</w:t>
      </w:r>
      <w:r>
        <w:rPr>
          <w:rFonts w:asciiTheme="minorEastAsia" w:hAnsiTheme="minorEastAsia"/>
          <w:sz w:val="28"/>
          <w:szCs w:val="28"/>
          <w:highlight w:val="none"/>
        </w:rPr>
        <w:t xml:space="preserve">；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6、</w:t>
      </w:r>
      <w:r>
        <w:rPr>
          <w:rFonts w:asciiTheme="minorEastAsia" w:hAnsiTheme="minorEastAsia"/>
          <w:sz w:val="28"/>
          <w:szCs w:val="28"/>
          <w:highlight w:val="none"/>
        </w:rPr>
        <w:t xml:space="preserve">法律、行政法规规定的其他条件； </w:t>
      </w:r>
    </w:p>
    <w:p>
      <w:pPr>
        <w:spacing w:line="500" w:lineRule="exact"/>
        <w:ind w:firstLine="560" w:firstLineChars="200"/>
        <w:outlineLvl w:val="2"/>
        <w:rPr>
          <w:rFonts w:asciiTheme="minorEastAsia" w:hAnsiTheme="minorEastAsia"/>
          <w:sz w:val="28"/>
          <w:szCs w:val="28"/>
          <w:highlight w:val="none"/>
        </w:rPr>
      </w:pPr>
      <w:r>
        <w:rPr>
          <w:rFonts w:hint="eastAsia" w:asciiTheme="minorEastAsia" w:hAnsiTheme="minorEastAsia"/>
          <w:sz w:val="28"/>
          <w:szCs w:val="28"/>
          <w:highlight w:val="none"/>
        </w:rPr>
        <w:t>7、</w:t>
      </w:r>
      <w:r>
        <w:rPr>
          <w:rFonts w:asciiTheme="minorEastAsia" w:hAnsiTheme="minorEastAsia"/>
          <w:sz w:val="28"/>
          <w:szCs w:val="28"/>
          <w:highlight w:val="none"/>
        </w:rPr>
        <w:t>本项目不接受联合体参与本次</w:t>
      </w:r>
      <w:r>
        <w:rPr>
          <w:rFonts w:hint="eastAsia" w:asciiTheme="minorEastAsia" w:hAnsiTheme="minorEastAsia"/>
          <w:sz w:val="28"/>
          <w:szCs w:val="28"/>
          <w:highlight w:val="none"/>
        </w:rPr>
        <w:t>比选</w:t>
      </w:r>
      <w:r>
        <w:rPr>
          <w:rFonts w:asciiTheme="minorEastAsia" w:hAnsiTheme="minorEastAsia"/>
          <w:sz w:val="28"/>
          <w:szCs w:val="28"/>
          <w:highlight w:val="none"/>
        </w:rPr>
        <w:t xml:space="preserve">。 </w:t>
      </w:r>
    </w:p>
    <w:p>
      <w:pPr>
        <w:autoSpaceDE w:val="0"/>
        <w:autoSpaceDN w:val="0"/>
        <w:adjustRightInd w:val="0"/>
        <w:spacing w:line="500" w:lineRule="exact"/>
        <w:ind w:firstLine="560" w:firstLineChars="200"/>
        <w:jc w:val="left"/>
        <w:rPr>
          <w:rFonts w:ascii="宋体" w:hAnsi="宋体" w:cs="宋体"/>
          <w:color w:val="000000" w:themeColor="text1"/>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四</w:t>
      </w:r>
      <w:r>
        <w:rPr>
          <w:rFonts w:hint="eastAsia" w:ascii="宋体" w:hAnsi="宋体" w:cs="宋体"/>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2016年以来，</w:t>
      </w:r>
      <w:r>
        <w:rPr>
          <w:rFonts w:hint="eastAsia" w:asciiTheme="minorEastAsia" w:hAnsiTheme="minorEastAsia"/>
          <w:sz w:val="28"/>
          <w:szCs w:val="28"/>
          <w:highlight w:val="none"/>
          <w:lang w:eastAsia="zh-CN"/>
        </w:rPr>
        <w:t>水土保持、行洪论证技术咨询服务各</w:t>
      </w:r>
      <w:r>
        <w:rPr>
          <w:rFonts w:hint="eastAsia" w:ascii="宋体" w:hAnsi="宋体" w:cs="宋体"/>
          <w:color w:val="000000" w:themeColor="text1"/>
          <w:sz w:val="28"/>
          <w:szCs w:val="28"/>
          <w:highlight w:val="none"/>
        </w:rPr>
        <w:t>项目业绩不少于3个（提供中标通知书或合同复印件）。</w:t>
      </w:r>
    </w:p>
    <w:p>
      <w:pPr>
        <w:spacing w:line="500" w:lineRule="exact"/>
        <w:ind w:firstLine="560" w:firstLineChars="200"/>
        <w:rPr>
          <w:rFonts w:cs="宋体" w:asciiTheme="majorEastAsia" w:hAnsiTheme="majorEastAsia" w:eastAsiaTheme="majorEastAsia"/>
          <w:sz w:val="28"/>
          <w:szCs w:val="28"/>
          <w:highlight w:val="none"/>
        </w:rPr>
      </w:pPr>
      <w:r>
        <w:rPr>
          <w:rFonts w:hint="eastAsia" w:ascii="宋体" w:hAnsi="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五</w:t>
      </w:r>
      <w:r>
        <w:rPr>
          <w:rFonts w:hint="eastAsia" w:ascii="宋体" w:hAnsi="宋体" w:cs="宋体"/>
          <w:color w:val="000000" w:themeColor="text1"/>
          <w:sz w:val="28"/>
          <w:szCs w:val="28"/>
          <w:highlight w:val="none"/>
        </w:rPr>
        <w:t>）</w:t>
      </w:r>
      <w:r>
        <w:rPr>
          <w:rFonts w:hint="eastAsia" w:cs="宋体" w:asciiTheme="majorEastAsia" w:hAnsiTheme="majorEastAsia" w:eastAsiaTheme="majorEastAsia"/>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三、比选文件的获取</w:t>
      </w:r>
    </w:p>
    <w:p>
      <w:pPr>
        <w:widowControl/>
        <w:shd w:val="clear" w:color="auto" w:fill="FFFFFF"/>
        <w:spacing w:line="500" w:lineRule="exact"/>
        <w:ind w:firstLine="560" w:firstLineChars="200"/>
        <w:jc w:val="left"/>
        <w:rPr>
          <w:rFonts w:hint="eastAsia"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lang w:val="en-US" w:eastAsia="zh-CN"/>
        </w:rPr>
        <w:t>于2019年5月17日至2019年5月22日</w:t>
      </w:r>
      <w:r>
        <w:rPr>
          <w:rFonts w:hint="eastAsia" w:cs="宋体" w:asciiTheme="minorEastAsia" w:hAnsiTheme="minorEastAsia"/>
          <w:color w:val="000000" w:themeColor="text1"/>
          <w:kern w:val="0"/>
          <w:sz w:val="28"/>
          <w:szCs w:val="28"/>
          <w:highlight w:val="none"/>
        </w:rPr>
        <w:t>在</w:t>
      </w: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官方网站</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（网址：www.yajjjt.com）自行下载。</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23</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15</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3</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eastAsia="zh-CN"/>
        </w:rPr>
        <w:t>5月</w:t>
      </w:r>
      <w:r>
        <w:rPr>
          <w:rFonts w:hint="eastAsia" w:cs="宋体" w:asciiTheme="minorEastAsia" w:hAnsiTheme="minorEastAsia"/>
          <w:color w:val="auto"/>
          <w:kern w:val="0"/>
          <w:sz w:val="28"/>
          <w:szCs w:val="28"/>
          <w:highlight w:val="none"/>
          <w:lang w:val="en-US" w:eastAsia="zh-CN"/>
        </w:rPr>
        <w:t>23</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15</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（三）比选地点：</w:t>
      </w:r>
      <w:r>
        <w:rPr>
          <w:rFonts w:hint="eastAsia" w:cs="宋体" w:asciiTheme="minorEastAsia" w:hAnsiTheme="minorEastAsia"/>
          <w:color w:val="000000" w:themeColor="text1"/>
          <w:kern w:val="0"/>
          <w:sz w:val="28"/>
          <w:szCs w:val="28"/>
          <w:highlight w:val="none"/>
          <w:lang w:eastAsia="zh-CN"/>
        </w:rPr>
        <w:t>雅安市雨城区北环东路98号雅安工程管理有限公司三楼</w:t>
      </w:r>
      <w:r>
        <w:rPr>
          <w:rFonts w:hint="eastAsia" w:cs="宋体" w:asciiTheme="minorEastAsia" w:hAnsiTheme="minorEastAsia"/>
          <w:color w:val="000000" w:themeColor="text1"/>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（四）</w:t>
      </w:r>
      <w:r>
        <w:rPr>
          <w:rFonts w:hint="eastAsia" w:cs="宋体" w:asciiTheme="minorEastAsia" w:hAnsiTheme="minorEastAsia"/>
          <w:color w:val="000000" w:themeColor="text1"/>
          <w:kern w:val="0"/>
          <w:sz w:val="28"/>
          <w:szCs w:val="28"/>
          <w:highlight w:val="none"/>
          <w:lang w:val="en-US" w:eastAsia="zh-CN"/>
        </w:rPr>
        <w:t>比选文件</w:t>
      </w:r>
      <w:r>
        <w:rPr>
          <w:rFonts w:hint="eastAsia" w:cs="宋体" w:asciiTheme="minorEastAsia" w:hAnsiTheme="minorEastAsia"/>
          <w:color w:val="000000" w:themeColor="text1"/>
          <w:kern w:val="0"/>
          <w:sz w:val="28"/>
          <w:szCs w:val="28"/>
          <w:highlight w:val="none"/>
        </w:rPr>
        <w:t>递交方式：本次参与</w:t>
      </w:r>
      <w:r>
        <w:rPr>
          <w:rFonts w:hint="eastAsia" w:cs="宋体" w:asciiTheme="minorEastAsia" w:hAnsiTheme="minorEastAsia"/>
          <w:color w:val="000000" w:themeColor="text1"/>
          <w:kern w:val="0"/>
          <w:sz w:val="28"/>
          <w:szCs w:val="28"/>
          <w:highlight w:val="none"/>
          <w:lang w:val="en-US" w:eastAsia="zh-CN"/>
        </w:rPr>
        <w:t>比选入库</w:t>
      </w:r>
      <w:r>
        <w:rPr>
          <w:rFonts w:hint="eastAsia" w:cs="宋体" w:asciiTheme="minorEastAsia" w:hAnsiTheme="minorEastAsia"/>
          <w:color w:val="000000" w:themeColor="text1"/>
          <w:kern w:val="0"/>
          <w:sz w:val="28"/>
          <w:szCs w:val="28"/>
          <w:highlight w:val="none"/>
        </w:rPr>
        <w:t>的意向</w:t>
      </w:r>
      <w:r>
        <w:rPr>
          <w:rFonts w:hint="eastAsia" w:cs="宋体" w:asciiTheme="minorEastAsia" w:hAnsiTheme="minorEastAsia"/>
          <w:color w:val="000000" w:themeColor="text1"/>
          <w:kern w:val="0"/>
          <w:sz w:val="28"/>
          <w:szCs w:val="28"/>
          <w:highlight w:val="none"/>
          <w:lang w:val="en-US" w:eastAsia="zh-CN"/>
        </w:rPr>
        <w:t>响应人</w:t>
      </w:r>
      <w:r>
        <w:rPr>
          <w:rFonts w:hint="eastAsia" w:cs="宋体" w:asciiTheme="minorEastAsia" w:hAnsiTheme="minorEastAsia"/>
          <w:color w:val="000000" w:themeColor="text1"/>
          <w:kern w:val="0"/>
          <w:sz w:val="28"/>
          <w:szCs w:val="28"/>
          <w:highlight w:val="none"/>
        </w:rPr>
        <w:t>资料只接受当面递交的方式，不接受邮寄等其他方式</w:t>
      </w:r>
      <w:r>
        <w:rPr>
          <w:rFonts w:hint="eastAsia" w:cs="宋体" w:asciiTheme="minorEastAsia" w:hAnsiTheme="minorEastAsia"/>
          <w:color w:val="000000" w:themeColor="text1"/>
          <w:kern w:val="0"/>
          <w:sz w:val="28"/>
          <w:szCs w:val="28"/>
          <w:highlight w:val="none"/>
          <w:lang w:eastAsia="zh-CN"/>
        </w:rPr>
        <w:t>。</w:t>
      </w:r>
      <w:r>
        <w:rPr>
          <w:rFonts w:hint="eastAsia" w:cs="宋体" w:asciiTheme="minorEastAsia" w:hAnsiTheme="minorEastAsia"/>
          <w:color w:val="000000" w:themeColor="text1"/>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000000" w:themeColor="text1"/>
          <w:kern w:val="0"/>
          <w:sz w:val="28"/>
          <w:szCs w:val="28"/>
          <w:highlight w:val="none"/>
          <w:lang w:eastAsia="zh-CN"/>
        </w:rPr>
        <w:t>（</w:t>
      </w:r>
      <w:r>
        <w:rPr>
          <w:rFonts w:hint="eastAsia" w:cs="宋体" w:asciiTheme="minorEastAsia" w:hAnsiTheme="minorEastAsia"/>
          <w:color w:val="000000" w:themeColor="text1"/>
          <w:kern w:val="0"/>
          <w:sz w:val="28"/>
          <w:szCs w:val="28"/>
          <w:highlight w:val="none"/>
          <w:lang w:val="en-US" w:eastAsia="zh-CN"/>
        </w:rPr>
        <w:t>递交响应文件时须将</w:t>
      </w:r>
      <w:r>
        <w:rPr>
          <w:rFonts w:hint="eastAsia" w:cs="仿宋_GB2312" w:asciiTheme="minorEastAsia" w:hAnsiTheme="minorEastAsia"/>
          <w:sz w:val="28"/>
          <w:szCs w:val="28"/>
          <w:highlight w:val="none"/>
        </w:rPr>
        <w:t>法定代表人授权书</w:t>
      </w:r>
      <w:r>
        <w:rPr>
          <w:rFonts w:hint="eastAsia" w:cs="仿宋_GB2312" w:asciiTheme="minorEastAsia" w:hAnsiTheme="minorEastAsia"/>
          <w:sz w:val="28"/>
          <w:szCs w:val="28"/>
          <w:highlight w:val="none"/>
          <w:lang w:val="en-US" w:eastAsia="zh-CN"/>
        </w:rPr>
        <w:t>原件</w:t>
      </w:r>
      <w:r>
        <w:rPr>
          <w:rFonts w:hint="eastAsia" w:cs="宋体" w:asciiTheme="minorEastAsia" w:hAnsiTheme="minorEastAsia"/>
          <w:color w:val="000000" w:themeColor="text1"/>
          <w:kern w:val="0"/>
          <w:sz w:val="28"/>
          <w:szCs w:val="28"/>
          <w:highlight w:val="none"/>
          <w:lang w:val="en-US" w:eastAsia="zh-CN"/>
        </w:rPr>
        <w:t>、被授权代表人身份证复印件，并加盖鲜章交由工作人员。</w:t>
      </w:r>
      <w:r>
        <w:rPr>
          <w:rFonts w:hint="eastAsia" w:cs="宋体" w:asciiTheme="minorEastAsia" w:hAnsiTheme="minorEastAsia"/>
          <w:color w:val="000000" w:themeColor="text1"/>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000000" w:themeColor="text1"/>
          <w:kern w:val="0"/>
          <w:sz w:val="28"/>
          <w:szCs w:val="28"/>
          <w:highlight w:val="none"/>
          <w:lang w:val="en-US" w:eastAsia="zh-CN"/>
        </w:rPr>
      </w:pPr>
      <w:r>
        <w:rPr>
          <w:rFonts w:hint="eastAsia" w:cs="宋体" w:asciiTheme="minorEastAsia" w:hAnsiTheme="minorEastAsia"/>
          <w:b/>
          <w:color w:val="000000" w:themeColor="text1"/>
          <w:kern w:val="0"/>
          <w:sz w:val="28"/>
          <w:szCs w:val="28"/>
          <w:highlight w:val="none"/>
        </w:rPr>
        <w:t>六、比选保证金</w:t>
      </w:r>
      <w:r>
        <w:rPr>
          <w:rFonts w:hint="eastAsia" w:cs="宋体" w:asciiTheme="minorEastAsia" w:hAnsiTheme="minorEastAsia"/>
          <w:b/>
          <w:color w:val="000000" w:themeColor="text1"/>
          <w:kern w:val="0"/>
          <w:sz w:val="28"/>
          <w:szCs w:val="28"/>
          <w:highlight w:val="none"/>
          <w:lang w:eastAsia="zh-CN"/>
        </w:rPr>
        <w:t>和履约保证金</w:t>
      </w:r>
    </w:p>
    <w:p>
      <w:pPr>
        <w:widowControl/>
        <w:shd w:val="clear" w:color="auto" w:fill="FFFFFF"/>
        <w:spacing w:line="560" w:lineRule="exact"/>
        <w:ind w:firstLine="560" w:firstLineChars="200"/>
        <w:jc w:val="left"/>
        <w:rPr>
          <w:rFonts w:hint="eastAsia"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凡有意申请入库的响应人，须为本次比选缴纳比选保证金</w:t>
      </w:r>
      <w:r>
        <w:rPr>
          <w:rFonts w:hint="eastAsia" w:cs="宋体" w:asciiTheme="minorEastAsia" w:hAnsiTheme="minorEastAsia"/>
          <w:color w:val="000000" w:themeColor="text1"/>
          <w:kern w:val="0"/>
          <w:sz w:val="28"/>
          <w:szCs w:val="28"/>
          <w:highlight w:val="none"/>
          <w:lang w:val="en-US" w:eastAsia="zh-CN"/>
        </w:rPr>
        <w:t>10000</w:t>
      </w:r>
      <w:r>
        <w:rPr>
          <w:rFonts w:hint="eastAsia" w:cs="宋体" w:asciiTheme="minorEastAsia" w:hAnsiTheme="minorEastAsia"/>
          <w:color w:val="000000" w:themeColor="text1"/>
          <w:kern w:val="0"/>
          <w:sz w:val="28"/>
          <w:szCs w:val="28"/>
          <w:highlight w:val="none"/>
        </w:rPr>
        <w:t>元</w:t>
      </w:r>
      <w:r>
        <w:rPr>
          <w:rFonts w:hint="eastAsia" w:cs="宋体" w:asciiTheme="minorEastAsia" w:hAnsiTheme="minorEastAsia"/>
          <w:color w:val="000000" w:themeColor="text1"/>
          <w:kern w:val="0"/>
          <w:sz w:val="28"/>
          <w:szCs w:val="28"/>
          <w:highlight w:val="none"/>
          <w:lang w:eastAsia="zh-CN"/>
        </w:rPr>
        <w:t>（大写：壹万元整）</w:t>
      </w:r>
      <w:r>
        <w:rPr>
          <w:rFonts w:hint="eastAsia" w:cs="宋体" w:asciiTheme="minorEastAsia" w:hAnsiTheme="minorEastAsia"/>
          <w:color w:val="000000" w:themeColor="text1"/>
          <w:kern w:val="0"/>
          <w:sz w:val="28"/>
          <w:szCs w:val="28"/>
          <w:highlight w:val="none"/>
        </w:rPr>
        <w:t>，以对此次参选提供的资料履行诚信义务提供保证</w:t>
      </w:r>
      <w:r>
        <w:rPr>
          <w:rFonts w:hint="eastAsia" w:cs="宋体" w:asciiTheme="minorEastAsia" w:hAnsiTheme="minorEastAsia"/>
          <w:color w:val="000000" w:themeColor="text1"/>
          <w:kern w:val="0"/>
          <w:sz w:val="28"/>
          <w:szCs w:val="28"/>
          <w:highlight w:val="none"/>
          <w:lang w:eastAsia="zh-CN"/>
        </w:rPr>
        <w:t>。</w:t>
      </w:r>
      <w:r>
        <w:rPr>
          <w:rFonts w:hint="eastAsia" w:cs="宋体" w:asciiTheme="minorEastAsia" w:hAnsiTheme="minorEastAsia"/>
          <w:color w:val="000000" w:themeColor="text1"/>
          <w:kern w:val="0"/>
          <w:sz w:val="28"/>
          <w:szCs w:val="28"/>
          <w:highlight w:val="none"/>
        </w:rPr>
        <w:t>在公示期结束并无异议后，未入库的响应人，将在公示期结束后7个工作日内，无息全额退还。入库单位比选保证金自动转为履约保证金，</w:t>
      </w:r>
      <w:r>
        <w:rPr>
          <w:rFonts w:hint="eastAsia" w:cs="宋体" w:asciiTheme="minorEastAsia" w:hAnsiTheme="minorEastAsia"/>
          <w:color w:val="000000" w:themeColor="text1"/>
          <w:kern w:val="0"/>
          <w:sz w:val="28"/>
          <w:szCs w:val="28"/>
          <w:highlight w:val="none"/>
          <w:lang w:eastAsia="zh-CN"/>
        </w:rPr>
        <w:t>合作期内</w:t>
      </w:r>
      <w:r>
        <w:rPr>
          <w:rFonts w:hint="eastAsia" w:cs="宋体" w:asciiTheme="minorEastAsia" w:hAnsiTheme="minorEastAsia"/>
          <w:color w:val="000000" w:themeColor="text1"/>
          <w:kern w:val="0"/>
          <w:sz w:val="28"/>
          <w:szCs w:val="28"/>
          <w:highlight w:val="none"/>
        </w:rPr>
        <w:t>无违约和不诚信行为</w:t>
      </w:r>
      <w:r>
        <w:rPr>
          <w:rFonts w:hint="eastAsia" w:cs="宋体" w:asciiTheme="minorEastAsia" w:hAnsiTheme="minorEastAsia"/>
          <w:color w:val="000000" w:themeColor="text1"/>
          <w:kern w:val="0"/>
          <w:sz w:val="28"/>
          <w:szCs w:val="28"/>
          <w:highlight w:val="none"/>
          <w:lang w:eastAsia="zh-CN"/>
        </w:rPr>
        <w:t>，合作期满后</w:t>
      </w:r>
      <w:r>
        <w:rPr>
          <w:rFonts w:hint="eastAsia" w:cs="宋体" w:asciiTheme="minorEastAsia" w:hAnsiTheme="minorEastAsia"/>
          <w:color w:val="000000" w:themeColor="text1"/>
          <w:kern w:val="0"/>
          <w:sz w:val="28"/>
          <w:szCs w:val="28"/>
          <w:highlight w:val="none"/>
        </w:rPr>
        <w:t>全额无息退还</w:t>
      </w:r>
      <w:r>
        <w:rPr>
          <w:rFonts w:hint="eastAsia" w:cs="宋体" w:asciiTheme="minorEastAsia" w:hAnsiTheme="minorEastAsia"/>
          <w:color w:val="000000" w:themeColor="text1"/>
          <w:kern w:val="0"/>
          <w:sz w:val="28"/>
          <w:szCs w:val="28"/>
          <w:highlight w:val="none"/>
          <w:lang w:eastAsia="zh-CN"/>
        </w:rPr>
        <w:t>。合作期内</w:t>
      </w:r>
      <w:r>
        <w:rPr>
          <w:rFonts w:hint="eastAsia" w:cs="宋体" w:asciiTheme="minorEastAsia" w:hAnsiTheme="minorEastAsia"/>
          <w:color w:val="000000" w:themeColor="text1"/>
          <w:kern w:val="0"/>
          <w:sz w:val="28"/>
          <w:szCs w:val="28"/>
          <w:highlight w:val="none"/>
        </w:rPr>
        <w:t>，如发现提供资料弄虚作假或不遵守</w:t>
      </w:r>
      <w:r>
        <w:rPr>
          <w:rFonts w:hint="eastAsia" w:cs="宋体" w:asciiTheme="minorEastAsia" w:hAnsiTheme="minorEastAsia"/>
          <w:color w:val="000000" w:themeColor="text1"/>
          <w:kern w:val="0"/>
          <w:sz w:val="28"/>
          <w:szCs w:val="28"/>
          <w:highlight w:val="none"/>
          <w:lang w:val="en-US" w:eastAsia="zh-CN"/>
        </w:rPr>
        <w:t>入库</w:t>
      </w:r>
      <w:r>
        <w:rPr>
          <w:rFonts w:hint="eastAsia" w:cs="宋体" w:asciiTheme="minorEastAsia" w:hAnsiTheme="minorEastAsia"/>
          <w:color w:val="000000" w:themeColor="text1"/>
          <w:kern w:val="0"/>
          <w:sz w:val="28"/>
          <w:szCs w:val="28"/>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lang w:eastAsia="zh-CN"/>
        </w:rPr>
        <w:t>雅安市交通建设（集团）有限责任公司</w:t>
      </w:r>
      <w:r>
        <w:rPr>
          <w:rFonts w:hint="eastAsia" w:cs="宋体" w:asciiTheme="minorEastAsia" w:hAnsiTheme="minorEastAsia"/>
          <w:color w:val="000000" w:themeColor="text1"/>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000000" w:themeColor="text1"/>
          <w:kern w:val="0"/>
          <w:sz w:val="28"/>
          <w:szCs w:val="28"/>
          <w:highlight w:val="none"/>
        </w:rPr>
      </w:pPr>
      <w:r>
        <w:rPr>
          <w:rFonts w:hint="eastAsia" w:cs="宋体" w:asciiTheme="minorEastAsia" w:hAnsiTheme="minorEastAsia"/>
          <w:b/>
          <w:color w:val="000000" w:themeColor="text1"/>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000000" w:themeColor="text1"/>
          <w:kern w:val="0"/>
          <w:sz w:val="28"/>
          <w:szCs w:val="28"/>
          <w:highlight w:val="none"/>
          <w:lang w:val="en-US" w:eastAsia="zh-CN"/>
        </w:rPr>
      </w:pPr>
      <w:r>
        <w:rPr>
          <w:rFonts w:hint="eastAsia" w:cs="宋体" w:asciiTheme="minorEastAsia" w:hAnsiTheme="minorEastAsia"/>
          <w:color w:val="000000" w:themeColor="text1"/>
          <w:kern w:val="0"/>
          <w:sz w:val="28"/>
          <w:szCs w:val="28"/>
          <w:highlight w:val="none"/>
        </w:rPr>
        <w:t>地址：雅安市雨城区</w:t>
      </w:r>
      <w:r>
        <w:rPr>
          <w:rFonts w:hint="eastAsia" w:cs="宋体" w:asciiTheme="minorEastAsia" w:hAnsiTheme="minorEastAsia"/>
          <w:color w:val="000000" w:themeColor="text1"/>
          <w:kern w:val="0"/>
          <w:sz w:val="28"/>
          <w:szCs w:val="28"/>
          <w:highlight w:val="none"/>
          <w:lang w:eastAsia="zh-CN"/>
        </w:rPr>
        <w:t>多营镇茶马大道</w:t>
      </w:r>
      <w:r>
        <w:rPr>
          <w:rFonts w:hint="eastAsia" w:cs="宋体" w:asciiTheme="minorEastAsia" w:hAnsiTheme="minorEastAsia"/>
          <w:color w:val="000000" w:themeColor="text1"/>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000000" w:themeColor="text1"/>
          <w:kern w:val="0"/>
          <w:sz w:val="28"/>
          <w:szCs w:val="28"/>
          <w:highlight w:val="none"/>
        </w:rPr>
      </w:pPr>
      <w:r>
        <w:rPr>
          <w:rFonts w:hint="eastAsia" w:cs="宋体" w:asciiTheme="minorEastAsia" w:hAnsiTheme="minorEastAsia"/>
          <w:color w:val="000000" w:themeColor="text1"/>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000000" w:themeColor="text1"/>
          <w:kern w:val="0"/>
          <w:sz w:val="28"/>
          <w:szCs w:val="28"/>
          <w:highlight w:val="none"/>
          <w:lang w:val="en-US" w:eastAsia="zh-CN"/>
        </w:rPr>
      </w:pPr>
      <w:r>
        <w:rPr>
          <w:rFonts w:hint="eastAsia" w:cs="宋体" w:asciiTheme="minorEastAsia" w:hAnsiTheme="minorEastAsia"/>
          <w:color w:val="000000" w:themeColor="text1"/>
          <w:kern w:val="0"/>
          <w:sz w:val="28"/>
          <w:szCs w:val="28"/>
          <w:highlight w:val="none"/>
        </w:rPr>
        <w:t>电话号码：</w:t>
      </w:r>
      <w:r>
        <w:rPr>
          <w:rFonts w:hint="eastAsia" w:cs="宋体" w:asciiTheme="minorEastAsia" w:hAnsiTheme="minorEastAsia"/>
          <w:color w:val="000000" w:themeColor="text1"/>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000000" w:themeColor="text1"/>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000000" w:themeColor="text1"/>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000000" w:themeColor="text1"/>
          <w:kern w:val="0"/>
          <w:sz w:val="28"/>
          <w:szCs w:val="28"/>
          <w:highlight w:val="none"/>
          <w:lang w:eastAsia="zh-CN"/>
        </w:rPr>
      </w:pPr>
      <w:r>
        <w:rPr>
          <w:rFonts w:hint="eastAsia" w:cs="宋体" w:asciiTheme="minorEastAsia" w:hAnsiTheme="minorEastAsia"/>
          <w:color w:val="000000" w:themeColor="text1"/>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000000" w:themeColor="text1"/>
          <w:kern w:val="0"/>
          <w:sz w:val="28"/>
          <w:szCs w:val="28"/>
          <w:highlight w:val="none"/>
        </w:rPr>
      </w:pPr>
      <w:r>
        <w:rPr>
          <w:rFonts w:hint="eastAsia" w:cs="仿宋_GB2312" w:asciiTheme="minorEastAsia" w:hAnsiTheme="minorEastAsia"/>
          <w:color w:val="000000" w:themeColor="text1"/>
          <w:kern w:val="0"/>
          <w:sz w:val="28"/>
          <w:szCs w:val="28"/>
          <w:highlight w:val="none"/>
        </w:rPr>
        <w:t>二〇一九年</w:t>
      </w:r>
      <w:r>
        <w:rPr>
          <w:rFonts w:hint="eastAsia" w:cs="仿宋_GB2312" w:asciiTheme="minorEastAsia" w:hAnsiTheme="minorEastAsia"/>
          <w:color w:val="000000" w:themeColor="text1"/>
          <w:kern w:val="0"/>
          <w:sz w:val="28"/>
          <w:szCs w:val="28"/>
          <w:highlight w:val="none"/>
          <w:lang w:eastAsia="zh-CN"/>
        </w:rPr>
        <w:t>五</w:t>
      </w:r>
      <w:r>
        <w:rPr>
          <w:rFonts w:hint="eastAsia" w:cs="仿宋_GB2312" w:asciiTheme="minorEastAsia" w:hAnsiTheme="minorEastAsia"/>
          <w:color w:val="000000" w:themeColor="text1"/>
          <w:kern w:val="0"/>
          <w:sz w:val="28"/>
          <w:szCs w:val="28"/>
          <w:highlight w:val="none"/>
        </w:rPr>
        <w:t>月</w:t>
      </w:r>
      <w:r>
        <w:rPr>
          <w:rFonts w:hint="eastAsia" w:cs="仿宋_GB2312" w:asciiTheme="minorEastAsia" w:hAnsiTheme="minorEastAsia"/>
          <w:color w:val="000000" w:themeColor="text1"/>
          <w:kern w:val="0"/>
          <w:sz w:val="28"/>
          <w:szCs w:val="28"/>
          <w:highlight w:val="none"/>
          <w:lang w:eastAsia="zh-CN"/>
        </w:rPr>
        <w:t>十七</w:t>
      </w:r>
      <w:r>
        <w:rPr>
          <w:rFonts w:hint="eastAsia" w:cs="仿宋_GB2312" w:asciiTheme="minorEastAsia" w:hAnsiTheme="minorEastAsia"/>
          <w:color w:val="000000" w:themeColor="text1"/>
          <w:kern w:val="0"/>
          <w:sz w:val="28"/>
          <w:szCs w:val="28"/>
          <w:highlight w:val="none"/>
        </w:rPr>
        <w:t>日</w:t>
      </w:r>
    </w:p>
    <w:p>
      <w:pPr>
        <w:ind w:left="3119"/>
        <w:rPr>
          <w:rFonts w:cs="仿宋_GB2312" w:asciiTheme="minorEastAsia" w:hAnsiTheme="minorEastAsia"/>
          <w:b/>
          <w:sz w:val="32"/>
          <w:szCs w:val="32"/>
          <w:highlight w:val="none"/>
        </w:rPr>
      </w:pPr>
    </w:p>
    <w:p>
      <w:pPr>
        <w:ind w:left="3119"/>
        <w:outlineLvl w:val="0"/>
        <w:rPr>
          <w:rFonts w:cs="仿宋_GB2312" w:asciiTheme="minorEastAsia" w:hAnsiTheme="minorEastAsia"/>
          <w:b/>
          <w:sz w:val="32"/>
          <w:szCs w:val="32"/>
          <w:highlight w:val="none"/>
        </w:rPr>
      </w:pPr>
      <w:bookmarkStart w:id="7" w:name="_Toc13723_WPSOffice_Level1"/>
      <w:r>
        <w:rPr>
          <w:rFonts w:hint="eastAsia" w:cs="仿宋_GB2312" w:asciiTheme="minorEastAsia" w:hAnsiTheme="minorEastAsia"/>
          <w:b/>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条款号</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条款名称</w:t>
            </w:r>
          </w:p>
        </w:tc>
        <w:tc>
          <w:tcPr>
            <w:tcW w:w="5582"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仿宋_GB2312" w:asciiTheme="minorEastAsia" w:hAnsiTheme="minorEastAsia"/>
                <w:sz w:val="24"/>
                <w:szCs w:val="24"/>
                <w:highlight w:val="none"/>
              </w:rPr>
              <w:t>名 称 ：</w:t>
            </w:r>
            <w:r>
              <w:rPr>
                <w:rFonts w:hint="eastAsia" w:cs="宋体" w:asciiTheme="minorEastAsia" w:hAnsiTheme="minorEastAsia"/>
                <w:color w:val="000000" w:themeColor="text1"/>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000000" w:themeColor="text1"/>
                <w:kern w:val="0"/>
                <w:sz w:val="24"/>
                <w:szCs w:val="24"/>
                <w:highlight w:val="none"/>
              </w:rPr>
            </w:pPr>
            <w:r>
              <w:rPr>
                <w:rFonts w:hint="eastAsia" w:cs="仿宋_GB2312" w:asciiTheme="minorEastAsia" w:hAnsiTheme="minorEastAsia"/>
                <w:sz w:val="24"/>
                <w:szCs w:val="24"/>
                <w:highlight w:val="none"/>
              </w:rPr>
              <w:t>地 址 ：</w:t>
            </w:r>
            <w:r>
              <w:rPr>
                <w:rFonts w:hint="eastAsia" w:cs="宋体" w:asciiTheme="minorEastAsia" w:hAnsiTheme="minorEastAsia"/>
                <w:color w:val="000000" w:themeColor="text1"/>
                <w:kern w:val="0"/>
                <w:sz w:val="24"/>
                <w:szCs w:val="24"/>
                <w:highlight w:val="none"/>
                <w:lang w:eastAsia="zh-CN"/>
              </w:rPr>
              <w:t>雅安市雨城区多营镇茶马大道</w:t>
            </w:r>
            <w:r>
              <w:rPr>
                <w:rFonts w:hint="eastAsia" w:cs="宋体" w:asciiTheme="minorEastAsia" w:hAnsiTheme="minorEastAsia"/>
                <w:color w:val="000000" w:themeColor="text1"/>
                <w:kern w:val="0"/>
                <w:sz w:val="24"/>
                <w:szCs w:val="24"/>
                <w:highlight w:val="none"/>
                <w:lang w:val="en-US" w:eastAsia="zh-CN"/>
              </w:rPr>
              <w:t>28号</w:t>
            </w:r>
          </w:p>
          <w:p>
            <w:pPr>
              <w:widowControl/>
              <w:shd w:val="clear" w:color="auto" w:fill="FFFFFF"/>
              <w:spacing w:line="500" w:lineRule="exact"/>
              <w:jc w:val="left"/>
              <w:rPr>
                <w:rFonts w:hint="eastAsia" w:cs="宋体" w:asciiTheme="minorEastAsia" w:hAnsiTheme="minorEastAsia" w:eastAsia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rPr>
              <w:t>联系人：</w:t>
            </w:r>
            <w:r>
              <w:rPr>
                <w:rFonts w:hint="eastAsia" w:cs="宋体" w:asciiTheme="minorEastAsia" w:hAnsiTheme="minorEastAsia"/>
                <w:color w:val="000000" w:themeColor="text1"/>
                <w:kern w:val="0"/>
                <w:sz w:val="24"/>
                <w:szCs w:val="24"/>
                <w:highlight w:val="none"/>
                <w:lang w:eastAsia="zh-CN"/>
              </w:rPr>
              <w:t>李先生</w:t>
            </w:r>
          </w:p>
          <w:p>
            <w:pPr>
              <w:widowControl/>
              <w:shd w:val="clear" w:color="auto" w:fill="FFFFFF"/>
              <w:spacing w:line="500" w:lineRule="exact"/>
              <w:jc w:val="left"/>
              <w:rPr>
                <w:rFonts w:hint="default" w:cs="宋体" w:asciiTheme="minorEastAsia" w:hAnsiTheme="minorEastAsia" w:eastAsiaTheme="minorEastAsia"/>
                <w:color w:val="000000" w:themeColor="text1"/>
                <w:kern w:val="0"/>
                <w:sz w:val="24"/>
                <w:szCs w:val="24"/>
                <w:highlight w:val="none"/>
                <w:lang w:val="en-US" w:eastAsia="zh-CN"/>
              </w:rPr>
            </w:pPr>
            <w:r>
              <w:rPr>
                <w:rFonts w:hint="eastAsia" w:cs="宋体" w:asciiTheme="minorEastAsia" w:hAnsiTheme="minorEastAsia"/>
                <w:color w:val="000000" w:themeColor="text1"/>
                <w:kern w:val="0"/>
                <w:sz w:val="24"/>
                <w:szCs w:val="24"/>
                <w:highlight w:val="none"/>
              </w:rPr>
              <w:t>电话号码：</w:t>
            </w:r>
            <w:r>
              <w:rPr>
                <w:rFonts w:hint="eastAsia" w:cs="宋体" w:asciiTheme="minorEastAsia" w:hAnsiTheme="minorEastAsia"/>
                <w:color w:val="000000" w:themeColor="text1"/>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lang w:eastAsia="zh-CN"/>
              </w:rPr>
              <w:t>雅安市交通建设（集团）有限责任公司</w:t>
            </w:r>
            <w:r>
              <w:rPr>
                <w:rFonts w:hint="eastAsia" w:cs="宋体" w:asciiTheme="minorEastAsia" w:hAnsiTheme="minorEastAsia"/>
                <w:color w:val="000000" w:themeColor="text1"/>
                <w:kern w:val="36"/>
                <w:sz w:val="24"/>
                <w:szCs w:val="24"/>
                <w:highlight w:val="none"/>
                <w:lang w:eastAsia="zh-CN"/>
              </w:rPr>
              <w:t>水土保持、行洪论证技术咨询服务</w:t>
            </w:r>
            <w:r>
              <w:rPr>
                <w:rFonts w:hint="eastAsia" w:cs="宋体" w:asciiTheme="minorEastAsia" w:hAnsiTheme="minorEastAsia"/>
                <w:color w:val="000000" w:themeColor="text1"/>
                <w:kern w:val="36"/>
                <w:sz w:val="24"/>
                <w:szCs w:val="24"/>
                <w:highlight w:val="none"/>
              </w:rPr>
              <w:t>企业</w:t>
            </w:r>
            <w:r>
              <w:rPr>
                <w:rFonts w:hint="eastAsia" w:cs="宋体" w:asciiTheme="minorEastAsia" w:hAnsiTheme="minorEastAsia"/>
                <w:color w:val="000000" w:themeColor="text1"/>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全国范围内</w:t>
            </w:r>
            <w:r>
              <w:rPr>
                <w:rFonts w:hint="eastAsia" w:cs="仿宋_GB2312" w:asciiTheme="minorEastAsia" w:hAnsiTheme="minorEastAsia"/>
                <w:color w:val="000000"/>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color w:val="000000" w:themeColor="text1"/>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（二）资质要求：具有中国水土保持学会颁发的水土保持方案编制资格丙级及以上资质。</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（三）响应人参加本次比选择活动应具备下列条件：</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1、具有独立承担民事责任的能力；</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2、具有良好的商业信誉和健全的财务会计制度（2017年或2018年度财务状况（</w:t>
            </w:r>
            <w:r>
              <w:rPr>
                <w:rFonts w:hint="eastAsia" w:cs="宋体" w:asciiTheme="minorEastAsia" w:hAnsiTheme="minorEastAsia"/>
                <w:color w:val="000000" w:themeColor="text1"/>
                <w:kern w:val="0"/>
                <w:sz w:val="24"/>
                <w:szCs w:val="24"/>
                <w:highlight w:val="none"/>
                <w:lang w:val="en-US" w:eastAsia="zh-CN"/>
              </w:rPr>
              <w:t>响应人</w:t>
            </w:r>
            <w:r>
              <w:rPr>
                <w:rFonts w:hint="eastAsia" w:cs="宋体" w:asciiTheme="minorEastAsia" w:hAnsiTheme="minorEastAsia"/>
                <w:color w:val="000000" w:themeColor="text1"/>
                <w:kern w:val="0"/>
                <w:sz w:val="24"/>
                <w:szCs w:val="24"/>
                <w:highlight w:val="none"/>
                <w:lang w:eastAsia="zh-CN"/>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000000" w:themeColor="text1"/>
                <w:kern w:val="0"/>
                <w:sz w:val="24"/>
                <w:szCs w:val="24"/>
                <w:highlight w:val="none"/>
                <w:lang w:val="en-US" w:eastAsia="zh-CN"/>
              </w:rPr>
              <w:t>响应人</w:t>
            </w:r>
            <w:r>
              <w:rPr>
                <w:rFonts w:hint="eastAsia" w:cs="宋体" w:asciiTheme="minorEastAsia" w:hAnsiTheme="minorEastAsia"/>
                <w:color w:val="000000" w:themeColor="text1"/>
                <w:kern w:val="0"/>
                <w:sz w:val="24"/>
                <w:szCs w:val="24"/>
                <w:highlight w:val="none"/>
                <w:lang w:eastAsia="zh-CN"/>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②</w:t>
            </w:r>
            <w:r>
              <w:rPr>
                <w:rFonts w:hint="eastAsia" w:cs="宋体" w:asciiTheme="minorEastAsia" w:hAnsiTheme="minorEastAsia"/>
                <w:color w:val="000000" w:themeColor="text1"/>
                <w:kern w:val="0"/>
                <w:sz w:val="24"/>
                <w:szCs w:val="24"/>
                <w:highlight w:val="none"/>
                <w:lang w:val="en-US" w:eastAsia="zh-CN"/>
              </w:rPr>
              <w:t>响应人</w:t>
            </w:r>
            <w:r>
              <w:rPr>
                <w:rFonts w:hint="eastAsia" w:cs="宋体" w:asciiTheme="minorEastAsia" w:hAnsiTheme="minorEastAsia"/>
                <w:color w:val="000000" w:themeColor="text1"/>
                <w:kern w:val="0"/>
                <w:sz w:val="24"/>
                <w:szCs w:val="24"/>
                <w:highlight w:val="none"/>
                <w:lang w:eastAsia="zh-CN"/>
              </w:rPr>
              <w:t xml:space="preserve">为法人或组织的，注册时间至文件递交截止日不足一年的，也可提供在工商入库的公司章程或财务制度（复印件）； </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 xml:space="preserve">6、法律、行政法规规定的其他条件； </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 xml:space="preserve">7、本项目不接受联合体参与本次比选。 </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 xml:space="preserve">（四）业绩要求： </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2016年以来，水土保持、行洪论证技术咨询服务各项目业绩不少于3个（提供中标通知书或合同复印件）。</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（五）信誉要求：</w:t>
            </w:r>
          </w:p>
          <w:p>
            <w:pPr>
              <w:widowControl/>
              <w:shd w:val="clear" w:color="auto" w:fill="FFFFFF"/>
              <w:spacing w:line="440" w:lineRule="exact"/>
              <w:jc w:val="left"/>
              <w:rPr>
                <w:rFonts w:hint="eastAsia" w:cs="宋体" w:asciiTheme="minorEastAsia" w:hAnsiTheme="minorEastAsia"/>
                <w:color w:val="000000" w:themeColor="text1"/>
                <w:kern w:val="0"/>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1、响应人未处于禁止投标期内。</w:t>
            </w:r>
          </w:p>
          <w:p>
            <w:pPr>
              <w:widowControl/>
              <w:shd w:val="clear" w:color="auto" w:fill="FFFFFF"/>
              <w:spacing w:line="440" w:lineRule="exact"/>
              <w:jc w:val="left"/>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color w:val="000000" w:themeColor="text1"/>
                <w:kern w:val="0"/>
                <w:sz w:val="24"/>
                <w:szCs w:val="24"/>
                <w:highlight w:val="none"/>
                <w:lang w:eastAsia="zh-CN"/>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1.5</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评审方法</w:t>
            </w:r>
          </w:p>
        </w:tc>
        <w:tc>
          <w:tcPr>
            <w:tcW w:w="5582" w:type="dxa"/>
            <w:vAlign w:val="center"/>
          </w:tcPr>
          <w:p>
            <w:pPr>
              <w:spacing w:line="440" w:lineRule="exact"/>
              <w:jc w:val="left"/>
              <w:rPr>
                <w:rFonts w:cs="仿宋_GB2312" w:asciiTheme="minorEastAsia" w:hAnsiTheme="minorEastAsia"/>
                <w:color w:val="FF0000"/>
                <w:sz w:val="24"/>
                <w:szCs w:val="24"/>
                <w:highlight w:val="none"/>
              </w:rPr>
            </w:pPr>
            <w:r>
              <w:rPr>
                <w:rFonts w:hint="eastAsia" w:cs="仿宋_GB2312" w:asciiTheme="minorEastAsia" w:hAnsiTheme="minorEastAsia"/>
                <w:color w:val="000000" w:themeColor="text1"/>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1.6</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不接受</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1.7</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响应预备会</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不召开</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□召开，召开时间：</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1.8</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响应有效期</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1.9</w:t>
            </w:r>
          </w:p>
        </w:tc>
        <w:tc>
          <w:tcPr>
            <w:tcW w:w="2548" w:type="dxa"/>
            <w:vAlign w:val="center"/>
          </w:tcPr>
          <w:p>
            <w:pPr>
              <w:spacing w:line="440" w:lineRule="exact"/>
              <w:jc w:val="center"/>
              <w:rPr>
                <w:rFonts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比选保证金</w:t>
            </w:r>
          </w:p>
        </w:tc>
        <w:tc>
          <w:tcPr>
            <w:tcW w:w="5582" w:type="dxa"/>
            <w:vAlign w:val="center"/>
          </w:tcPr>
          <w:p>
            <w:pPr>
              <w:spacing w:line="440" w:lineRule="exact"/>
              <w:jc w:val="left"/>
              <w:rPr>
                <w:rFonts w:hint="eastAsia"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比选保证金的形式：以金融机构、担保机构出具的保函或者转账等形式提交。（必须由投标人基本账户汇出）</w:t>
            </w:r>
          </w:p>
          <w:p>
            <w:pPr>
              <w:spacing w:line="440" w:lineRule="exact"/>
              <w:jc w:val="left"/>
              <w:rPr>
                <w:rFonts w:hint="eastAsia"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比选保证金的金额：10000元（大写：壹万元整）</w:t>
            </w:r>
          </w:p>
          <w:p>
            <w:pPr>
              <w:spacing w:line="440" w:lineRule="exact"/>
              <w:jc w:val="left"/>
              <w:rPr>
                <w:rFonts w:hint="eastAsia"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□不要求</w:t>
            </w:r>
          </w:p>
          <w:p>
            <w:pPr>
              <w:spacing w:line="440" w:lineRule="exact"/>
              <w:jc w:val="left"/>
              <w:rPr>
                <w:rFonts w:hint="eastAsia"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交款方式： 转账方式</w:t>
            </w:r>
          </w:p>
          <w:p>
            <w:pPr>
              <w:spacing w:line="440" w:lineRule="exact"/>
              <w:jc w:val="left"/>
              <w:rPr>
                <w:rFonts w:hint="eastAsia"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收款单位：雅安市交通建设(集团）有限责任公司</w:t>
            </w:r>
          </w:p>
          <w:p>
            <w:pPr>
              <w:spacing w:line="440" w:lineRule="exact"/>
              <w:jc w:val="left"/>
              <w:rPr>
                <w:rFonts w:hint="eastAsia"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000000" w:themeColor="text1"/>
                <w:sz w:val="24"/>
                <w:szCs w:val="24"/>
                <w:highlight w:val="none"/>
              </w:rPr>
            </w:pPr>
            <w:r>
              <w:rPr>
                <w:rFonts w:hint="eastAsia" w:cs="仿宋_GB2312" w:asciiTheme="minorEastAsia" w:hAnsiTheme="minorEastAsia"/>
                <w:color w:val="000000" w:themeColor="text1"/>
                <w:sz w:val="24"/>
                <w:szCs w:val="24"/>
                <w:highlight w:val="none"/>
              </w:rPr>
              <w:t>银行账号：2319614109022505890</w:t>
            </w:r>
          </w:p>
          <w:p>
            <w:pPr>
              <w:spacing w:line="440" w:lineRule="exact"/>
              <w:jc w:val="left"/>
              <w:rPr>
                <w:rFonts w:cs="宋体" w:asciiTheme="minorEastAsia" w:hAnsiTheme="minorEastAsia"/>
                <w:color w:val="000000"/>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eastAsia="zh-CN"/>
              </w:rPr>
              <w:t>5月</w:t>
            </w:r>
            <w:r>
              <w:rPr>
                <w:rFonts w:hint="eastAsia" w:cs="仿宋_GB2312" w:asciiTheme="minorEastAsia" w:hAnsiTheme="minorEastAsia"/>
                <w:color w:val="auto"/>
                <w:sz w:val="24"/>
                <w:szCs w:val="24"/>
                <w:highlight w:val="none"/>
                <w:lang w:val="en-US" w:eastAsia="zh-CN"/>
              </w:rPr>
              <w:t>22</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30</w:t>
            </w:r>
            <w:r>
              <w:rPr>
                <w:rFonts w:hint="eastAsia" w:cs="仿宋_GB2312" w:asciiTheme="minorEastAsia" w:hAnsiTheme="minorEastAsia"/>
                <w:color w:val="auto"/>
                <w:sz w:val="24"/>
                <w:szCs w:val="24"/>
                <w:highlight w:val="none"/>
              </w:rPr>
              <w:t>分</w:t>
            </w:r>
            <w:r>
              <w:rPr>
                <w:rFonts w:hint="eastAsia" w:cs="仿宋_GB2312" w:asciiTheme="minorEastAsia" w:hAnsiTheme="minorEastAsia"/>
                <w:sz w:val="24"/>
                <w:szCs w:val="24"/>
                <w:highlight w:val="none"/>
              </w:rPr>
              <w:t>（保</w:t>
            </w:r>
            <w:r>
              <w:rPr>
                <w:rFonts w:hint="eastAsia" w:cs="仿宋_GB2312" w:asciiTheme="minorEastAsia" w:hAnsiTheme="minorEastAsia"/>
                <w:color w:val="000000" w:themeColor="text1"/>
                <w:sz w:val="24"/>
                <w:szCs w:val="24"/>
                <w:highlight w:val="none"/>
              </w:rPr>
              <w:t>证金的交纳以银行到账时间为准）。比选保证金通过响应人基本账户进行缴纳，保留转账记录开标时备查。</w:t>
            </w:r>
            <w:r>
              <w:rPr>
                <w:rFonts w:hint="eastAsia" w:cs="宋体" w:asciiTheme="minorEastAsia" w:hAnsiTheme="minorEastAsia"/>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1.10</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无</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1.11</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不允许</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1.12</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不需要</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1.13</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1.14</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FF0000"/>
                <w:sz w:val="24"/>
                <w:szCs w:val="24"/>
                <w:highlight w:val="none"/>
              </w:rPr>
            </w:pPr>
            <w:bookmarkStart w:id="163" w:name="_GoBack"/>
            <w:r>
              <w:rPr>
                <w:rFonts w:hint="eastAsia" w:cs="仿宋_GB2312" w:asciiTheme="minorEastAsia" w:hAnsiTheme="minorEastAsia"/>
                <w:color w:val="auto"/>
                <w:sz w:val="24"/>
                <w:szCs w:val="24"/>
                <w:highlight w:val="none"/>
              </w:rPr>
              <w:t>2019年5月</w:t>
            </w:r>
            <w:r>
              <w:rPr>
                <w:rFonts w:hint="eastAsia" w:cs="仿宋_GB2312" w:asciiTheme="minorEastAsia" w:hAnsiTheme="minorEastAsia"/>
                <w:color w:val="auto"/>
                <w:sz w:val="24"/>
                <w:szCs w:val="24"/>
                <w:highlight w:val="none"/>
                <w:lang w:val="en-US" w:eastAsia="zh-CN"/>
              </w:rPr>
              <w:t>23</w:t>
            </w:r>
            <w:r>
              <w:rPr>
                <w:rFonts w:hint="eastAsia" w:cs="仿宋_GB2312" w:asciiTheme="minorEastAsia" w:hAnsiTheme="minorEastAsia"/>
                <w:color w:val="auto"/>
                <w:sz w:val="24"/>
                <w:szCs w:val="24"/>
                <w:highlight w:val="none"/>
              </w:rPr>
              <w:t xml:space="preserve"> 日</w:t>
            </w:r>
            <w:r>
              <w:rPr>
                <w:rFonts w:hint="eastAsia" w:cs="仿宋_GB2312" w:asciiTheme="minorEastAsia" w:hAnsiTheme="minorEastAsia"/>
                <w:color w:val="auto"/>
                <w:sz w:val="24"/>
                <w:szCs w:val="24"/>
                <w:highlight w:val="none"/>
                <w:lang w:val="en-US" w:eastAsia="zh-CN"/>
              </w:rPr>
              <w:t>15</w:t>
            </w:r>
            <w:r>
              <w:rPr>
                <w:rFonts w:hint="eastAsia" w:cs="仿宋_GB2312" w:asciiTheme="minorEastAsia" w:hAnsiTheme="minorEastAsia"/>
                <w:color w:val="auto"/>
                <w:sz w:val="24"/>
                <w:szCs w:val="24"/>
                <w:highlight w:val="none"/>
              </w:rPr>
              <w:t>时30分。</w:t>
            </w:r>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1.15</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sz w:val="24"/>
                <w:szCs w:val="24"/>
                <w:highlight w:val="none"/>
                <w:lang w:eastAsia="zh-CN"/>
              </w:rPr>
              <w:t>雅安市雨城区北环东路98号雅安工程管理有限公司三楼。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1.16</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否</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1.17</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开标时间和地点</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开标时间：同响应截止时间</w:t>
            </w:r>
          </w:p>
          <w:p>
            <w:pPr>
              <w:spacing w:line="440" w:lineRule="exact"/>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sz w:val="24"/>
                <w:szCs w:val="24"/>
                <w:highlight w:val="none"/>
              </w:rPr>
              <w:t>开标地点：</w:t>
            </w:r>
            <w:r>
              <w:rPr>
                <w:rFonts w:hint="eastAsia" w:cs="仿宋_GB2312" w:asciiTheme="minorEastAsia" w:hAnsiTheme="minorEastAsia"/>
                <w:sz w:val="24"/>
                <w:szCs w:val="24"/>
                <w:highlight w:val="none"/>
                <w:lang w:eastAsia="zh-CN"/>
              </w:rPr>
              <w:t>雅安市雨城区北环东路98号雅安工程管理有限公司三楼</w:t>
            </w:r>
            <w:r>
              <w:rPr>
                <w:rFonts w:hint="eastAsia" w:cs="Times New Roman" w:asciiTheme="minorEastAsia" w:hAnsi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1.18</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开标程序</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1.19</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评审小组的组建</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构成： 3 人。</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其中比选人代表 1人，专家 2 人；</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1.20</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公示媒介：雅安交建集团官网。</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公示期限：</w:t>
            </w:r>
            <w:r>
              <w:rPr>
                <w:rFonts w:hint="eastAsia" w:cs="仿宋_GB2312" w:asciiTheme="minorEastAsia" w:hAnsiTheme="minorEastAsia"/>
                <w:sz w:val="24"/>
                <w:szCs w:val="24"/>
                <w:highlight w:val="none"/>
                <w:lang w:val="en-US" w:eastAsia="zh-CN"/>
              </w:rPr>
              <w:t>3</w:t>
            </w:r>
            <w:r>
              <w:rPr>
                <w:rFonts w:hint="eastAsia" w:cs="仿宋_GB2312" w:asciiTheme="minorEastAsia" w:hAnsiTheme="minorEastAsia"/>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1.21</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是</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1.22</w:t>
            </w:r>
          </w:p>
        </w:tc>
        <w:tc>
          <w:tcPr>
            <w:tcW w:w="2548" w:type="dxa"/>
            <w:vAlign w:val="center"/>
          </w:tcPr>
          <w:p>
            <w:pPr>
              <w:spacing w:line="440" w:lineRule="exact"/>
              <w:jc w:val="center"/>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履约保证金</w:t>
            </w:r>
          </w:p>
        </w:tc>
        <w:tc>
          <w:tcPr>
            <w:tcW w:w="5582" w:type="dxa"/>
            <w:vAlign w:val="center"/>
          </w:tcPr>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是否要求中标人提交履约保证金：</w:t>
            </w:r>
          </w:p>
          <w:p>
            <w:pPr>
              <w:spacing w:line="440" w:lineRule="exact"/>
              <w:jc w:val="left"/>
              <w:rPr>
                <w:rFonts w:cs="仿宋_GB2312" w:asciiTheme="minorEastAsia" w:hAnsiTheme="minorEastAsia"/>
                <w:sz w:val="24"/>
                <w:szCs w:val="24"/>
                <w:highlight w:val="none"/>
              </w:rPr>
            </w:pPr>
            <w:r>
              <w:rPr>
                <w:rFonts w:hint="eastAsia" w:eastAsia="仿宋_GB2312" w:cs="仿宋_GB2312" w:asciiTheme="minorEastAsia" w:hAnsiTheme="majorEastAsia"/>
                <w:sz w:val="24"/>
                <w:szCs w:val="24"/>
                <w:highlight w:val="none"/>
              </w:rPr>
              <w:t>☑</w:t>
            </w:r>
            <w:r>
              <w:rPr>
                <w:rFonts w:hint="eastAsia" w:cs="仿宋_GB2312" w:asciiTheme="minorEastAsia" w:hAnsiTheme="minorEastAsia"/>
                <w:sz w:val="24"/>
                <w:szCs w:val="24"/>
                <w:highlight w:val="none"/>
              </w:rPr>
              <w:t>要求，履约保证金的形式：现金。</w:t>
            </w:r>
          </w:p>
          <w:p>
            <w:pPr>
              <w:spacing w:line="440" w:lineRule="exact"/>
              <w:jc w:val="left"/>
              <w:rPr>
                <w:rFonts w:cs="仿宋_GB2312" w:asciiTheme="minorEastAsia" w:hAnsiTheme="minorEastAsia"/>
                <w:sz w:val="24"/>
                <w:szCs w:val="24"/>
                <w:highlight w:val="none"/>
              </w:rPr>
            </w:pPr>
            <w:r>
              <w:rPr>
                <w:rFonts w:hint="eastAsia" w:cs="仿宋_GB2312" w:asciiTheme="minorEastAsia" w:hAnsiTheme="minorEastAsia"/>
                <w:b/>
                <w:sz w:val="24"/>
                <w:szCs w:val="24"/>
                <w:highlight w:val="none"/>
              </w:rPr>
              <w:t>履约保证金的</w:t>
            </w:r>
            <w:r>
              <w:rPr>
                <w:rFonts w:hint="eastAsia" w:cs="仿宋_GB2312" w:asciiTheme="minorEastAsia" w:hAnsiTheme="minorEastAsia"/>
                <w:b/>
                <w:color w:val="000000" w:themeColor="text1"/>
                <w:sz w:val="24"/>
                <w:szCs w:val="24"/>
                <w:highlight w:val="none"/>
              </w:rPr>
              <w:t>金额：</w:t>
            </w:r>
            <w:r>
              <w:rPr>
                <w:rFonts w:hint="eastAsia" w:cs="仿宋_GB2312" w:asciiTheme="minorEastAsia" w:hAnsiTheme="minorEastAsia"/>
                <w:b/>
                <w:color w:val="000000" w:themeColor="text1"/>
                <w:sz w:val="24"/>
                <w:szCs w:val="24"/>
                <w:highlight w:val="none"/>
                <w:lang w:val="en-US" w:eastAsia="zh-CN"/>
              </w:rPr>
              <w:t>10000</w:t>
            </w:r>
            <w:r>
              <w:rPr>
                <w:rFonts w:hint="eastAsia" w:cs="仿宋_GB2312" w:asciiTheme="minorEastAsia" w:hAnsiTheme="minorEastAsia"/>
                <w:b/>
                <w:color w:val="000000" w:themeColor="text1"/>
                <w:sz w:val="24"/>
                <w:szCs w:val="24"/>
                <w:highlight w:val="none"/>
              </w:rPr>
              <w:t>元（大写：</w:t>
            </w:r>
            <w:r>
              <w:rPr>
                <w:rFonts w:hint="eastAsia" w:cs="仿宋_GB2312" w:asciiTheme="minorEastAsia" w:hAnsiTheme="minorEastAsia"/>
                <w:b/>
                <w:color w:val="000000" w:themeColor="text1"/>
                <w:sz w:val="24"/>
                <w:szCs w:val="24"/>
                <w:highlight w:val="none"/>
                <w:lang w:eastAsia="zh-CN"/>
              </w:rPr>
              <w:t>壹</w:t>
            </w:r>
            <w:r>
              <w:rPr>
                <w:rFonts w:hint="eastAsia" w:cs="仿宋_GB2312" w:asciiTheme="minorEastAsia" w:hAnsiTheme="minorEastAsia"/>
                <w:b/>
                <w:color w:val="000000" w:themeColor="text1"/>
                <w:sz w:val="24"/>
                <w:szCs w:val="24"/>
                <w:highlight w:val="none"/>
              </w:rPr>
              <w:t>万元整）。</w:t>
            </w:r>
          </w:p>
        </w:tc>
      </w:tr>
    </w:tbl>
    <w:p>
      <w:pPr>
        <w:spacing w:line="500" w:lineRule="exact"/>
        <w:ind w:firstLine="551" w:firstLineChars="196"/>
        <w:outlineLvl w:val="1"/>
        <w:rPr>
          <w:rFonts w:cs="仿宋_GB2312" w:asciiTheme="minorEastAsia" w:hAnsiTheme="minorEastAsia"/>
          <w:b/>
          <w:sz w:val="28"/>
          <w:szCs w:val="28"/>
          <w:highlight w:val="none"/>
        </w:rPr>
      </w:pPr>
      <w:bookmarkStart w:id="8" w:name="_bookmark19"/>
      <w:bookmarkEnd w:id="8"/>
      <w:bookmarkStart w:id="9" w:name="_Toc526941512"/>
      <w:bookmarkStart w:id="10" w:name="_Toc505092590"/>
      <w:bookmarkStart w:id="11" w:name="_Toc526942366"/>
      <w:bookmarkStart w:id="12" w:name="_Toc504913192"/>
      <w:bookmarkStart w:id="13" w:name="_Toc505068457"/>
      <w:bookmarkStart w:id="14" w:name="_Toc504980755"/>
      <w:bookmarkStart w:id="15" w:name="_Toc504981535"/>
      <w:bookmarkStart w:id="16" w:name="_Toc504982660"/>
      <w:bookmarkStart w:id="17" w:name="_Toc534980336"/>
      <w:bookmarkStart w:id="18" w:name="_Toc508783016"/>
      <w:bookmarkStart w:id="19" w:name="_Toc504980802"/>
      <w:bookmarkStart w:id="20" w:name="_Toc505068504"/>
      <w:bookmarkStart w:id="21" w:name="_Toc507243818"/>
      <w:bookmarkStart w:id="22" w:name="_Toc504982707"/>
      <w:bookmarkStart w:id="23" w:name="_Toc504913239"/>
      <w:bookmarkStart w:id="24" w:name="_Toc505092637"/>
      <w:bookmarkStart w:id="25" w:name="_Toc504981582"/>
      <w:bookmarkStart w:id="26" w:name="_Toc217446083"/>
      <w:r>
        <w:rPr>
          <w:rFonts w:hint="eastAsia" w:cs="仿宋_GB2312" w:asciiTheme="minorEastAsia" w:hAnsiTheme="minorEastAsia"/>
          <w:b/>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sz w:val="28"/>
          <w:szCs w:val="28"/>
          <w:highlight w:val="none"/>
        </w:rPr>
      </w:pPr>
      <w:bookmarkStart w:id="27" w:name="_Toc504980756"/>
      <w:bookmarkStart w:id="28" w:name="_Toc504981536"/>
      <w:bookmarkStart w:id="29" w:name="_Toc505068458"/>
      <w:bookmarkStart w:id="30" w:name="_Toc217446034"/>
      <w:bookmarkStart w:id="31" w:name="_Toc504982661"/>
      <w:bookmarkStart w:id="32" w:name="_Toc505092591"/>
      <w:bookmarkStart w:id="33" w:name="_Toc504913193"/>
      <w:r>
        <w:rPr>
          <w:rFonts w:hint="eastAsia" w:cs="仿宋_GB2312" w:asciiTheme="minorEastAsia" w:hAnsiTheme="minorEastAsia"/>
          <w:sz w:val="28"/>
          <w:szCs w:val="28"/>
          <w:highlight w:val="none"/>
        </w:rPr>
        <w:t>1、适用范围</w:t>
      </w:r>
      <w:bookmarkEnd w:id="27"/>
      <w:bookmarkEnd w:id="28"/>
      <w:bookmarkEnd w:id="29"/>
      <w:bookmarkEnd w:id="30"/>
      <w:bookmarkEnd w:id="31"/>
      <w:bookmarkEnd w:id="32"/>
      <w:bookmarkEnd w:id="33"/>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sz w:val="28"/>
          <w:szCs w:val="28"/>
          <w:highlight w:val="none"/>
        </w:rPr>
      </w:pPr>
      <w:bookmarkStart w:id="34" w:name="_Toc183582206"/>
      <w:bookmarkStart w:id="35" w:name="_Toc183682343"/>
      <w:bookmarkStart w:id="36" w:name="_Toc217446035"/>
      <w:bookmarkStart w:id="37" w:name="_Toc505092592"/>
      <w:bookmarkStart w:id="38" w:name="_Toc504982662"/>
      <w:bookmarkStart w:id="39" w:name="_Toc504913194"/>
      <w:bookmarkStart w:id="40" w:name="_Toc505068459"/>
      <w:bookmarkStart w:id="41" w:name="_Toc504981537"/>
      <w:bookmarkStart w:id="42" w:name="_Toc504980757"/>
      <w:r>
        <w:rPr>
          <w:rFonts w:hint="eastAsia" w:cs="仿宋_GB2312" w:asciiTheme="minorEastAsia" w:hAnsiTheme="minorEastAsia"/>
          <w:sz w:val="28"/>
          <w:szCs w:val="28"/>
          <w:highlight w:val="none"/>
        </w:rPr>
        <w:t>2</w:t>
      </w:r>
      <w:bookmarkEnd w:id="34"/>
      <w:bookmarkEnd w:id="35"/>
      <w:r>
        <w:rPr>
          <w:rFonts w:hint="eastAsia" w:cs="仿宋_GB2312" w:asciiTheme="minorEastAsia" w:hAnsiTheme="minorEastAsia"/>
          <w:sz w:val="28"/>
          <w:szCs w:val="28"/>
          <w:highlight w:val="none"/>
        </w:rPr>
        <w:t>、有关定义</w:t>
      </w:r>
      <w:bookmarkEnd w:id="36"/>
      <w:bookmarkEnd w:id="37"/>
      <w:bookmarkEnd w:id="38"/>
      <w:bookmarkEnd w:id="39"/>
      <w:bookmarkEnd w:id="40"/>
      <w:bookmarkEnd w:id="41"/>
      <w:bookmarkEnd w:id="42"/>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2.1 “比选人”是</w:t>
      </w:r>
      <w:r>
        <w:rPr>
          <w:rFonts w:hint="eastAsia" w:cs="宋体" w:asciiTheme="minorEastAsia" w:hAnsiTheme="minorEastAsia"/>
          <w:color w:val="000000"/>
          <w:sz w:val="28"/>
          <w:szCs w:val="28"/>
          <w:highlight w:val="none"/>
          <w:u w:val="single"/>
          <w:lang w:eastAsia="zh-CN"/>
        </w:rPr>
        <w:t>雅安市交通建设（集团）有限责任公司</w:t>
      </w:r>
      <w:r>
        <w:rPr>
          <w:rFonts w:hint="eastAsia" w:cs="仿宋_GB2312" w:asciiTheme="minorEastAsia" w:hAnsiTheme="minorEastAsia"/>
          <w:sz w:val="28"/>
          <w:szCs w:val="28"/>
          <w:highlight w:val="none"/>
        </w:rPr>
        <w:t>。</w:t>
      </w:r>
    </w:p>
    <w:p>
      <w:pPr>
        <w:spacing w:line="500" w:lineRule="exact"/>
        <w:ind w:firstLine="560" w:firstLineChars="200"/>
        <w:rPr>
          <w:rFonts w:ascii="宋体" w:hAnsi="宋体" w:cs="宋体"/>
          <w:sz w:val="24"/>
          <w:highlight w:val="none"/>
        </w:rPr>
      </w:pPr>
      <w:r>
        <w:rPr>
          <w:rFonts w:hint="eastAsia" w:cs="仿宋_GB2312" w:asciiTheme="minorEastAsia" w:hAnsiTheme="minorEastAsia"/>
          <w:sz w:val="28"/>
          <w:szCs w:val="28"/>
          <w:highlight w:val="none"/>
        </w:rPr>
        <w:t>2.2 “响应人”系指缴纳了比选保证金拟参加本次比选，并有意参与比选人</w:t>
      </w:r>
      <w:r>
        <w:rPr>
          <w:rFonts w:hint="eastAsia" w:cs="仿宋_GB2312" w:asciiTheme="minorEastAsia" w:hAnsiTheme="minorEastAsia"/>
          <w:sz w:val="28"/>
          <w:szCs w:val="28"/>
          <w:highlight w:val="none"/>
          <w:lang w:eastAsia="zh-CN"/>
        </w:rPr>
        <w:t>此次比选入库</w:t>
      </w:r>
      <w:r>
        <w:rPr>
          <w:rFonts w:hint="eastAsia" w:cs="仿宋_GB2312" w:asciiTheme="minorEastAsia" w:hAnsiTheme="minorEastAsia"/>
          <w:sz w:val="28"/>
          <w:szCs w:val="28"/>
          <w:highlight w:val="none"/>
        </w:rPr>
        <w:t>的企业。</w:t>
      </w:r>
      <w:bookmarkStart w:id="43" w:name="_Toc217390843"/>
      <w:bookmarkStart w:id="44" w:name="_Toc183582207"/>
      <w:bookmarkStart w:id="45" w:name="_Toc217446036"/>
      <w:bookmarkStart w:id="46" w:name="_Toc183682344"/>
      <w:bookmarkStart w:id="47" w:name="_Toc504982663"/>
      <w:bookmarkStart w:id="48" w:name="_Toc504981538"/>
      <w:bookmarkStart w:id="49" w:name="_Toc505068460"/>
      <w:bookmarkStart w:id="50" w:name="_Toc504913195"/>
      <w:bookmarkStart w:id="51" w:name="_Toc504980758"/>
      <w:bookmarkStart w:id="52" w:name="_Toc505092593"/>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3、合格的</w:t>
      </w:r>
      <w:bookmarkEnd w:id="43"/>
      <w:bookmarkEnd w:id="44"/>
      <w:bookmarkEnd w:id="45"/>
      <w:bookmarkEnd w:id="46"/>
      <w:r>
        <w:rPr>
          <w:rFonts w:hint="eastAsia" w:cs="仿宋_GB2312" w:asciiTheme="minorEastAsia" w:hAnsiTheme="minorEastAsia"/>
          <w:sz w:val="28"/>
          <w:szCs w:val="28"/>
          <w:highlight w:val="none"/>
        </w:rPr>
        <w:t>响应人（实质性要求）</w:t>
      </w:r>
      <w:bookmarkEnd w:id="47"/>
      <w:bookmarkEnd w:id="48"/>
      <w:bookmarkEnd w:id="49"/>
      <w:bookmarkEnd w:id="50"/>
      <w:bookmarkEnd w:id="51"/>
      <w:bookmarkEnd w:id="52"/>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合格的响应人应具备以下条件：</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（1）本比选文件规定的响应人资格条件；</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（3）向比选人缴纳了比选保证金。</w:t>
      </w:r>
    </w:p>
    <w:p>
      <w:pPr>
        <w:spacing w:line="500" w:lineRule="exact"/>
        <w:ind w:firstLine="560" w:firstLineChars="200"/>
        <w:outlineLvl w:val="2"/>
        <w:rPr>
          <w:rFonts w:cs="仿宋_GB2312" w:asciiTheme="minorEastAsia" w:hAnsiTheme="minorEastAsia"/>
          <w:sz w:val="28"/>
          <w:szCs w:val="28"/>
          <w:highlight w:val="none"/>
        </w:rPr>
      </w:pPr>
      <w:bookmarkStart w:id="53" w:name="_Toc183582208"/>
      <w:bookmarkStart w:id="54" w:name="_Toc217446037"/>
      <w:bookmarkStart w:id="55" w:name="_Toc183682345"/>
      <w:bookmarkStart w:id="56" w:name="_Toc504913196"/>
      <w:bookmarkStart w:id="57" w:name="_Toc504980759"/>
      <w:bookmarkStart w:id="58" w:name="_Toc504981539"/>
      <w:bookmarkStart w:id="59" w:name="_Toc505092594"/>
      <w:bookmarkStart w:id="60" w:name="_Toc505068461"/>
      <w:bookmarkStart w:id="61" w:name="_Toc504982664"/>
      <w:r>
        <w:rPr>
          <w:rFonts w:hint="eastAsia" w:cs="仿宋_GB2312" w:asciiTheme="minorEastAsia" w:hAnsiTheme="minorEastAsia"/>
          <w:sz w:val="28"/>
          <w:szCs w:val="28"/>
          <w:highlight w:val="none"/>
        </w:rPr>
        <w:t>4、响应费用</w:t>
      </w:r>
      <w:bookmarkEnd w:id="53"/>
      <w:bookmarkEnd w:id="54"/>
      <w:bookmarkEnd w:id="55"/>
      <w:r>
        <w:rPr>
          <w:rFonts w:hint="eastAsia" w:cs="仿宋_GB2312" w:asciiTheme="minorEastAsia" w:hAnsiTheme="minorEastAsia"/>
          <w:sz w:val="28"/>
          <w:szCs w:val="28"/>
          <w:highlight w:val="none"/>
        </w:rPr>
        <w:t>（实质性要求）</w:t>
      </w:r>
      <w:bookmarkEnd w:id="56"/>
      <w:bookmarkEnd w:id="57"/>
      <w:bookmarkEnd w:id="58"/>
      <w:bookmarkEnd w:id="59"/>
      <w:bookmarkEnd w:id="60"/>
      <w:bookmarkEnd w:id="61"/>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响应人参加此次比选的有关费用由响应人自行承担。</w:t>
      </w:r>
      <w:bookmarkStart w:id="62" w:name="_Toc505068481"/>
      <w:bookmarkStart w:id="63" w:name="_Toc526941515"/>
      <w:bookmarkStart w:id="64" w:name="_Toc504980779"/>
      <w:bookmarkStart w:id="65" w:name="_Toc308164805"/>
      <w:bookmarkStart w:id="66" w:name="_Toc183682368"/>
      <w:bookmarkStart w:id="67" w:name="_Toc89075878"/>
      <w:bookmarkStart w:id="68" w:name="_Toc504982684"/>
      <w:bookmarkStart w:id="69" w:name="_Toc505092614"/>
      <w:bookmarkStart w:id="70" w:name="_Toc504913216"/>
      <w:bookmarkStart w:id="71" w:name="_Toc526942369"/>
      <w:bookmarkStart w:id="72" w:name="_Toc183582231"/>
      <w:bookmarkStart w:id="73" w:name="_Toc504981559"/>
      <w:bookmarkStart w:id="74" w:name="_Toc217446056"/>
      <w:bookmarkStart w:id="75" w:name="_Toc77400782"/>
    </w:p>
    <w:p>
      <w:pPr>
        <w:spacing w:line="500" w:lineRule="exact"/>
        <w:ind w:firstLine="562" w:firstLineChars="200"/>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三、开标和中标</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500" w:lineRule="exact"/>
        <w:ind w:firstLine="560" w:firstLineChars="200"/>
        <w:outlineLvl w:val="2"/>
        <w:rPr>
          <w:rFonts w:cs="仿宋_GB2312" w:asciiTheme="minorEastAsia" w:hAnsiTheme="minorEastAsia"/>
          <w:sz w:val="28"/>
          <w:szCs w:val="28"/>
          <w:highlight w:val="none"/>
        </w:rPr>
      </w:pPr>
      <w:bookmarkStart w:id="76" w:name="_Toc183682369"/>
      <w:bookmarkStart w:id="77" w:name="_Toc183582232"/>
      <w:bookmarkStart w:id="78" w:name="_Toc217446057"/>
      <w:bookmarkStart w:id="79" w:name="_Toc504913217"/>
      <w:bookmarkStart w:id="80" w:name="_Toc504982685"/>
      <w:bookmarkStart w:id="81" w:name="_Toc504981560"/>
      <w:bookmarkStart w:id="82" w:name="_Toc505092615"/>
      <w:bookmarkStart w:id="83" w:name="_Toc505068482"/>
      <w:bookmarkStart w:id="84" w:name="_Toc504980780"/>
      <w:bookmarkStart w:id="85" w:name="_Toc308164806"/>
      <w:r>
        <w:rPr>
          <w:rFonts w:hint="eastAsia" w:cs="仿宋_GB2312" w:asciiTheme="minorEastAsia" w:hAnsiTheme="minorEastAsia"/>
          <w:sz w:val="28"/>
          <w:szCs w:val="28"/>
          <w:highlight w:val="none"/>
        </w:rPr>
        <w:t>1、开标</w:t>
      </w:r>
      <w:bookmarkEnd w:id="76"/>
      <w:bookmarkEnd w:id="77"/>
      <w:bookmarkEnd w:id="78"/>
      <w:bookmarkEnd w:id="79"/>
      <w:bookmarkEnd w:id="80"/>
      <w:bookmarkEnd w:id="81"/>
      <w:bookmarkEnd w:id="82"/>
      <w:bookmarkEnd w:id="83"/>
      <w:bookmarkEnd w:id="84"/>
      <w:bookmarkEnd w:id="85"/>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sz w:val="28"/>
          <w:szCs w:val="28"/>
          <w:highlight w:val="none"/>
          <w:lang w:eastAsia="zh-CN"/>
        </w:rPr>
        <w:t>雅安市交通建设（集团）有限责任公司</w:t>
      </w:r>
      <w:r>
        <w:rPr>
          <w:rFonts w:hint="eastAsia" w:cs="仿宋_GB2312" w:asciiTheme="minorEastAsia" w:hAnsiTheme="minorEastAsia"/>
          <w:sz w:val="28"/>
          <w:szCs w:val="28"/>
          <w:highlight w:val="none"/>
        </w:rPr>
        <w:t>官网查询。</w:t>
      </w:r>
    </w:p>
    <w:p>
      <w:pPr>
        <w:spacing w:line="500" w:lineRule="exact"/>
        <w:ind w:firstLine="560" w:firstLineChars="200"/>
        <w:outlineLvl w:val="2"/>
        <w:rPr>
          <w:rFonts w:cs="仿宋_GB2312" w:asciiTheme="minorEastAsia" w:hAnsiTheme="minorEastAsia"/>
          <w:sz w:val="28"/>
          <w:szCs w:val="28"/>
          <w:highlight w:val="none"/>
        </w:rPr>
      </w:pPr>
      <w:bookmarkStart w:id="86" w:name="_Toc505068485"/>
      <w:bookmarkStart w:id="87" w:name="_Toc505092618"/>
      <w:bookmarkStart w:id="88" w:name="_Toc504981563"/>
      <w:bookmarkStart w:id="89" w:name="_Toc504980783"/>
      <w:bookmarkStart w:id="90" w:name="_Toc504913220"/>
      <w:bookmarkStart w:id="91" w:name="_Toc504982688"/>
      <w:bookmarkStart w:id="92" w:name="_Toc183682375"/>
      <w:bookmarkStart w:id="93" w:name="_Toc308164809"/>
      <w:bookmarkStart w:id="94" w:name="_Toc183582238"/>
      <w:bookmarkStart w:id="95" w:name="_Toc217446063"/>
      <w:r>
        <w:rPr>
          <w:rFonts w:hint="eastAsia" w:cs="仿宋_GB2312" w:asciiTheme="minorEastAsia" w:hAnsiTheme="minorEastAsia"/>
          <w:sz w:val="28"/>
          <w:szCs w:val="28"/>
          <w:highlight w:val="none"/>
        </w:rPr>
        <w:t>2、评标情况公告</w:t>
      </w:r>
      <w:bookmarkEnd w:id="86"/>
      <w:bookmarkEnd w:id="87"/>
      <w:bookmarkEnd w:id="88"/>
      <w:bookmarkEnd w:id="89"/>
      <w:bookmarkEnd w:id="90"/>
      <w:bookmarkEnd w:id="91"/>
    </w:p>
    <w:p>
      <w:pPr>
        <w:spacing w:line="50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lang w:val="en-US" w:eastAsia="zh-CN"/>
        </w:rPr>
        <w:t>2.1</w:t>
      </w:r>
      <w:r>
        <w:rPr>
          <w:rFonts w:hint="eastAsia" w:cs="仿宋_GB2312" w:asciiTheme="minorEastAsia" w:hAnsiTheme="minorEastAsia"/>
          <w:sz w:val="28"/>
          <w:szCs w:val="28"/>
          <w:highlight w:val="none"/>
        </w:rPr>
        <w:t>所有响应人响应性文件将从资格性、符合性进行评审，采用合格法确定中选人。评标结果将在</w:t>
      </w:r>
      <w:r>
        <w:rPr>
          <w:rFonts w:hint="eastAsia" w:cs="仿宋_GB2312" w:asciiTheme="minorEastAsia" w:hAnsiTheme="minorEastAsia"/>
          <w:sz w:val="28"/>
          <w:szCs w:val="28"/>
          <w:highlight w:val="none"/>
          <w:lang w:eastAsia="zh-CN"/>
        </w:rPr>
        <w:t>雅安市交通建设（集团）有限责任公司</w:t>
      </w:r>
      <w:r>
        <w:rPr>
          <w:rFonts w:hint="eastAsia" w:cs="仿宋_GB2312" w:asciiTheme="minorEastAsia" w:hAnsiTheme="minorEastAsia"/>
          <w:sz w:val="28"/>
          <w:szCs w:val="28"/>
          <w:highlight w:val="none"/>
        </w:rPr>
        <w:t>网站公告栏中予以公告。公示期为</w:t>
      </w:r>
      <w:r>
        <w:rPr>
          <w:rFonts w:hint="eastAsia" w:cs="仿宋_GB2312" w:asciiTheme="minorEastAsia" w:hAnsiTheme="minorEastAsia"/>
          <w:sz w:val="28"/>
          <w:szCs w:val="28"/>
          <w:highlight w:val="none"/>
          <w:lang w:val="en-US" w:eastAsia="zh-CN"/>
        </w:rPr>
        <w:t>3</w:t>
      </w:r>
      <w:r>
        <w:rPr>
          <w:rFonts w:hint="eastAsia" w:cs="仿宋_GB2312" w:asciiTheme="minorEastAsia" w:hAnsiTheme="minorEastAsia"/>
          <w:sz w:val="28"/>
          <w:szCs w:val="28"/>
          <w:highlight w:val="none"/>
        </w:rPr>
        <w:t>日，公示期内无异议比选人向中选人发中选通知书，并纳入</w:t>
      </w:r>
      <w:r>
        <w:rPr>
          <w:rFonts w:hint="eastAsia" w:cs="仿宋_GB2312" w:asciiTheme="minorEastAsia" w:hAnsiTheme="minorEastAsia"/>
          <w:sz w:val="28"/>
          <w:szCs w:val="28"/>
          <w:highlight w:val="none"/>
          <w:lang w:val="en-US" w:eastAsia="zh-CN"/>
        </w:rPr>
        <w:t>企业</w:t>
      </w:r>
      <w:r>
        <w:rPr>
          <w:rFonts w:hint="eastAsia" w:cs="仿宋_GB2312" w:asciiTheme="minorEastAsia" w:hAnsiTheme="minorEastAsia"/>
          <w:sz w:val="28"/>
          <w:szCs w:val="28"/>
          <w:highlight w:val="none"/>
        </w:rPr>
        <w:t>库。</w:t>
      </w:r>
      <w:bookmarkEnd w:id="92"/>
      <w:bookmarkEnd w:id="93"/>
      <w:bookmarkEnd w:id="94"/>
      <w:bookmarkEnd w:id="95"/>
    </w:p>
    <w:p>
      <w:pPr>
        <w:rPr>
          <w:rFonts w:cs="仿宋_GB2312" w:asciiTheme="minorEastAsia" w:hAnsiTheme="minorEastAsia"/>
          <w:b/>
          <w:sz w:val="32"/>
          <w:szCs w:val="32"/>
          <w:highlight w:val="none"/>
        </w:rPr>
      </w:pPr>
      <w:r>
        <w:rPr>
          <w:rFonts w:hint="eastAsia" w:cs="仿宋_GB2312" w:asciiTheme="minorEastAsia" w:hAnsiTheme="minorEastAsia"/>
          <w:sz w:val="28"/>
          <w:szCs w:val="28"/>
          <w:highlight w:val="none"/>
          <w:lang w:val="en-US" w:eastAsia="zh-CN"/>
        </w:rPr>
        <w:t>2.2公示期满后5个工作日内，通知中选人签订入库协议。若因中选人的原因未在期限内与我公司签订入库协议，则履约保证金不予退还。</w:t>
      </w:r>
      <w:r>
        <w:rPr>
          <w:rFonts w:hint="eastAsia" w:cs="仿宋_GB2312" w:asciiTheme="minorEastAsia" w:hAnsiTheme="minorEastAsia"/>
          <w:sz w:val="28"/>
          <w:szCs w:val="28"/>
          <w:highlight w:val="none"/>
        </w:rPr>
        <w:br w:type="page"/>
      </w:r>
    </w:p>
    <w:p>
      <w:pPr>
        <w:spacing w:line="500" w:lineRule="exact"/>
        <w:jc w:val="center"/>
        <w:outlineLvl w:val="0"/>
        <w:rPr>
          <w:rFonts w:hint="eastAsia" w:cs="仿宋_GB2312" w:asciiTheme="minorEastAsia" w:hAnsiTheme="minorEastAsia"/>
          <w:b/>
          <w:sz w:val="32"/>
          <w:szCs w:val="32"/>
          <w:highlight w:val="none"/>
          <w:lang w:eastAsia="zh-CN"/>
        </w:rPr>
      </w:pPr>
      <w:bookmarkStart w:id="96" w:name="_Toc26004_WPSOffice_Level1"/>
      <w:r>
        <w:rPr>
          <w:rFonts w:hint="eastAsia" w:cs="仿宋_GB2312" w:asciiTheme="minorEastAsia" w:hAnsiTheme="minorEastAsia"/>
          <w:b/>
          <w:sz w:val="32"/>
          <w:szCs w:val="32"/>
          <w:highlight w:val="none"/>
        </w:rPr>
        <w:t xml:space="preserve">第三章  </w:t>
      </w:r>
      <w:r>
        <w:rPr>
          <w:rFonts w:hint="eastAsia" w:cs="仿宋_GB2312" w:asciiTheme="minorEastAsia" w:hAnsiTheme="minorEastAsia"/>
          <w:b/>
          <w:sz w:val="32"/>
          <w:szCs w:val="32"/>
          <w:highlight w:val="none"/>
          <w:lang w:eastAsia="zh-CN"/>
        </w:rPr>
        <w:t>水土保持、行洪论证咨询</w:t>
      </w:r>
      <w:r>
        <w:rPr>
          <w:rFonts w:hint="eastAsia" w:cs="仿宋_GB2312" w:asciiTheme="minorEastAsia" w:hAnsiTheme="minorEastAsia"/>
          <w:b/>
          <w:sz w:val="32"/>
          <w:szCs w:val="32"/>
          <w:highlight w:val="none"/>
        </w:rPr>
        <w:t>服务企业</w:t>
      </w:r>
      <w:r>
        <w:rPr>
          <w:rFonts w:hint="eastAsia" w:cs="仿宋_GB2312" w:asciiTheme="minorEastAsia" w:hAnsiTheme="minorEastAsia"/>
          <w:b/>
          <w:sz w:val="32"/>
          <w:szCs w:val="32"/>
          <w:highlight w:val="none"/>
          <w:lang w:eastAsia="zh-CN"/>
        </w:rPr>
        <w:t>入库协议</w:t>
      </w:r>
      <w:bookmarkEnd w:id="96"/>
    </w:p>
    <w:p>
      <w:pPr>
        <w:spacing w:line="360" w:lineRule="auto"/>
        <w:rPr>
          <w:rFonts w:hint="eastAsia" w:asciiTheme="minorEastAsia" w:hAnsiTheme="minorEastAsia" w:eastAsiaTheme="minorEastAsia"/>
          <w:sz w:val="28"/>
          <w:szCs w:val="28"/>
          <w:highlight w:val="none"/>
          <w:lang w:eastAsia="zh-CN"/>
        </w:rPr>
      </w:pPr>
      <w:r>
        <w:rPr>
          <w:rFonts w:hint="eastAsia" w:asciiTheme="minorEastAsia" w:hAnsiTheme="minorEastAsia"/>
          <w:sz w:val="28"/>
          <w:szCs w:val="28"/>
          <w:highlight w:val="none"/>
        </w:rPr>
        <w:t>甲方：</w:t>
      </w:r>
      <w:r>
        <w:rPr>
          <w:rFonts w:hint="eastAsia" w:asciiTheme="minorEastAsia" w:hAnsiTheme="minorEastAsia"/>
          <w:sz w:val="28"/>
          <w:szCs w:val="28"/>
          <w:highlight w:val="none"/>
          <w:lang w:eastAsia="zh-CN"/>
        </w:rPr>
        <w:t>雅安市交通建设（集团）有限责任公司</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乙方：</w:t>
      </w:r>
      <w:r>
        <w:rPr>
          <w:rFonts w:hint="eastAsia" w:asciiTheme="minorEastAsia" w:hAnsiTheme="minorEastAsia"/>
          <w:sz w:val="28"/>
          <w:szCs w:val="28"/>
          <w:highlight w:val="none"/>
          <w:u w:val="single"/>
        </w:rPr>
        <w:t xml:space="preserve">  （入库单位）         </w:t>
      </w:r>
      <w:r>
        <w:rPr>
          <w:rFonts w:hint="eastAsia" w:asciiTheme="minorEastAsia" w:hAnsiTheme="minorEastAsia"/>
          <w:sz w:val="28"/>
          <w:szCs w:val="28"/>
          <w:highlight w:val="none"/>
        </w:rPr>
        <w:t xml:space="preserve">       </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法定代表人：</w:t>
      </w:r>
    </w:p>
    <w:p>
      <w:pPr>
        <w:spacing w:line="360" w:lineRule="auto"/>
        <w:rPr>
          <w:rFonts w:asciiTheme="minorEastAsia" w:hAnsiTheme="minorEastAsia"/>
          <w:sz w:val="28"/>
          <w:szCs w:val="28"/>
          <w:highlight w:val="none"/>
        </w:rPr>
      </w:pPr>
      <w:r>
        <w:rPr>
          <w:rFonts w:hint="eastAsia" w:asciiTheme="minorEastAsia" w:hAnsiTheme="minorEastAsia"/>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甲乙双方基于良好的信任，均以优秀的企业理念与专业性，本着“互利</w:t>
      </w:r>
      <w:r>
        <w:rPr>
          <w:rFonts w:asciiTheme="minorEastAsia" w:hAnsiTheme="minorEastAsia" w:eastAsiaTheme="minorEastAsia"/>
          <w:sz w:val="28"/>
          <w:szCs w:val="28"/>
          <w:highlight w:val="none"/>
        </w:rPr>
        <w:t>共赢</w:t>
      </w:r>
      <w:r>
        <w:rPr>
          <w:rFonts w:hint="eastAsia" w:asciiTheme="minorEastAsia" w:hAnsiTheme="minorEastAsia" w:eastAsiaTheme="minorEastAsia"/>
          <w:sz w:val="28"/>
          <w:szCs w:val="28"/>
          <w:highlight w:val="none"/>
        </w:rPr>
        <w:t>、稳定</w:t>
      </w:r>
      <w:r>
        <w:rPr>
          <w:rFonts w:asciiTheme="minorEastAsia" w:hAnsiTheme="minorEastAsia" w:eastAsiaTheme="minorEastAsia"/>
          <w:sz w:val="28"/>
          <w:szCs w:val="28"/>
          <w:highlight w:val="none"/>
        </w:rPr>
        <w:t>合作</w:t>
      </w:r>
      <w:r>
        <w:rPr>
          <w:rFonts w:hint="eastAsia" w:asciiTheme="minorEastAsia" w:hAnsiTheme="minorEastAsia" w:eastAsiaTheme="minorEastAsia"/>
          <w:sz w:val="28"/>
          <w:szCs w:val="28"/>
          <w:highlight w:val="none"/>
        </w:rPr>
        <w:t>、高效优质”</w:t>
      </w:r>
      <w:r>
        <w:rPr>
          <w:rFonts w:asciiTheme="minorEastAsia" w:hAnsiTheme="minorEastAsia" w:eastAsiaTheme="minorEastAsia"/>
          <w:sz w:val="28"/>
          <w:szCs w:val="28"/>
          <w:highlight w:val="none"/>
        </w:rPr>
        <w:t>的原则，为实现“强强联合、优势互补”全面拓展新的合作空间，减少“中间环节”、降低企业成本，</w:t>
      </w:r>
      <w:r>
        <w:rPr>
          <w:rFonts w:hint="eastAsia" w:asciiTheme="minorEastAsia" w:hAnsiTheme="minorEastAsia" w:eastAsiaTheme="minorEastAsia"/>
          <w:sz w:val="28"/>
          <w:szCs w:val="28"/>
          <w:highlight w:val="none"/>
        </w:rPr>
        <w:t>甲</w:t>
      </w:r>
      <w:r>
        <w:rPr>
          <w:rFonts w:asciiTheme="minorEastAsia" w:hAnsiTheme="minorEastAsia" w:eastAsiaTheme="minorEastAsia"/>
          <w:sz w:val="28"/>
          <w:szCs w:val="28"/>
          <w:highlight w:val="none"/>
        </w:rPr>
        <w:t>方决定建立</w:t>
      </w:r>
      <w:r>
        <w:rPr>
          <w:rFonts w:hint="eastAsia" w:asciiTheme="minorEastAsia" w:hAnsiTheme="minorEastAsia" w:eastAsiaTheme="minorEastAsia"/>
          <w:sz w:val="28"/>
          <w:szCs w:val="28"/>
          <w:highlight w:val="none"/>
          <w:lang w:eastAsia="zh-CN"/>
        </w:rPr>
        <w:t>水土保持、行洪论证技术咨询</w:t>
      </w:r>
      <w:r>
        <w:rPr>
          <w:rFonts w:hint="eastAsia" w:asciiTheme="minorEastAsia" w:hAnsiTheme="minorEastAsia" w:eastAsiaTheme="minorEastAsia"/>
          <w:sz w:val="28"/>
          <w:szCs w:val="28"/>
          <w:highlight w:val="none"/>
        </w:rPr>
        <w:t>服务企业</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，确定双方</w:t>
      </w:r>
      <w:r>
        <w:rPr>
          <w:rFonts w:asciiTheme="minorEastAsia" w:hAnsiTheme="minorEastAsia" w:eastAsiaTheme="minorEastAsia"/>
          <w:sz w:val="28"/>
          <w:szCs w:val="28"/>
          <w:highlight w:val="none"/>
        </w:rPr>
        <w:t>合作伙伴关系，并签订以下</w:t>
      </w:r>
      <w:r>
        <w:rPr>
          <w:rFonts w:hint="eastAsia" w:asciiTheme="minorEastAsia" w:hAnsiTheme="minorEastAsia" w:eastAsiaTheme="minorEastAsia"/>
          <w:sz w:val="28"/>
          <w:szCs w:val="28"/>
          <w:highlight w:val="none"/>
          <w:lang w:eastAsia="zh-CN"/>
        </w:rPr>
        <w:t>入库协议</w:t>
      </w:r>
      <w:r>
        <w:rPr>
          <w:rFonts w:asciiTheme="minorEastAsia" w:hAnsiTheme="minorEastAsia" w:eastAsiaTheme="minorEastAsia"/>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一、甲方优势与需求</w:t>
      </w:r>
    </w:p>
    <w:p>
      <w:pPr>
        <w:spacing w:line="500" w:lineRule="exact"/>
        <w:ind w:firstLine="560" w:firstLineChars="200"/>
        <w:rPr>
          <w:rFonts w:hint="eastAsia" w:ascii="宋体" w:hAnsi="宋体" w:cs="宋体"/>
          <w:sz w:val="28"/>
          <w:szCs w:val="28"/>
          <w:highlight w:val="none"/>
          <w:lang w:eastAsia="zh-CN"/>
        </w:rPr>
      </w:pPr>
      <w:r>
        <w:rPr>
          <w:rFonts w:hint="eastAsia" w:ascii="宋体" w:hAnsi="宋体" w:cs="宋体"/>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000000"/>
          <w:spacing w:val="0"/>
          <w:sz w:val="24"/>
          <w:szCs w:val="24"/>
          <w:highlight w:val="none"/>
          <w:shd w:val="clear" w:fill="FFFFFF"/>
          <w:lang w:eastAsia="zh-CN"/>
        </w:rPr>
        <w:t>，</w:t>
      </w:r>
      <w:r>
        <w:rPr>
          <w:rFonts w:hint="eastAsia" w:ascii="宋体" w:hAnsi="宋体" w:cs="宋体"/>
          <w:sz w:val="28"/>
          <w:szCs w:val="28"/>
          <w:highlight w:val="none"/>
          <w:lang w:eastAsia="zh-CN"/>
        </w:rPr>
        <w:t>需要对承接项目进行水土保持、行洪论证技术咨询服务。</w:t>
      </w:r>
    </w:p>
    <w:p>
      <w:pPr>
        <w:pStyle w:val="9"/>
        <w:spacing w:before="0" w:beforeAutospacing="0" w:after="0" w:afterAutospacing="0" w:line="500" w:lineRule="exact"/>
        <w:ind w:firstLine="562" w:firstLineChars="200"/>
        <w:outlineLvl w:val="1"/>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二、乙方优势与需求</w:t>
      </w:r>
    </w:p>
    <w:p>
      <w:pPr>
        <w:spacing w:line="500" w:lineRule="exact"/>
        <w:ind w:firstLine="560" w:firstLineChars="200"/>
        <w:rPr>
          <w:rFonts w:ascii="宋体" w:hAnsi="宋体" w:cs="宋体"/>
          <w:sz w:val="28"/>
          <w:szCs w:val="28"/>
          <w:highlight w:val="none"/>
        </w:rPr>
      </w:pPr>
      <w:r>
        <w:rPr>
          <w:rFonts w:hint="eastAsia" w:asciiTheme="minorEastAsia" w:hAnsiTheme="minorEastAsia"/>
          <w:sz w:val="28"/>
          <w:szCs w:val="28"/>
          <w:highlight w:val="none"/>
        </w:rPr>
        <w:t>乙方为</w:t>
      </w:r>
      <w:r>
        <w:rPr>
          <w:rFonts w:hint="eastAsia" w:cs="宋体" w:asciiTheme="minorEastAsia" w:hAnsiTheme="minorEastAsia"/>
          <w:sz w:val="28"/>
          <w:szCs w:val="28"/>
          <w:highlight w:val="none"/>
        </w:rPr>
        <w:t>具有独立法人资格、持有有效营业执照</w:t>
      </w:r>
      <w:r>
        <w:rPr>
          <w:rFonts w:hint="eastAsia" w:cs="宋体" w:asciiTheme="minorEastAsia" w:hAnsiTheme="minorEastAsia"/>
          <w:color w:val="000000" w:themeColor="text1"/>
          <w:kern w:val="0"/>
          <w:sz w:val="28"/>
          <w:szCs w:val="28"/>
          <w:highlight w:val="none"/>
        </w:rPr>
        <w:t>的</w:t>
      </w:r>
      <w:r>
        <w:rPr>
          <w:rFonts w:hint="eastAsia" w:ascii="宋体" w:hAnsi="宋体" w:cs="宋体"/>
          <w:sz w:val="28"/>
          <w:szCs w:val="28"/>
          <w:highlight w:val="none"/>
          <w:lang w:eastAsia="zh-CN"/>
        </w:rPr>
        <w:t>水土保持、行洪论证技术咨询服务</w:t>
      </w:r>
      <w:r>
        <w:rPr>
          <w:rFonts w:hint="eastAsia" w:ascii="宋体" w:hAnsi="宋体" w:cs="宋体"/>
          <w:sz w:val="28"/>
          <w:szCs w:val="28"/>
          <w:highlight w:val="none"/>
        </w:rPr>
        <w:t>的企业</w:t>
      </w:r>
      <w:r>
        <w:rPr>
          <w:rFonts w:hint="eastAsia" w:cs="宋体" w:asciiTheme="minorEastAsia" w:hAnsiTheme="minorEastAsia"/>
          <w:color w:val="000000" w:themeColor="text1"/>
          <w:kern w:val="0"/>
          <w:sz w:val="28"/>
          <w:szCs w:val="28"/>
          <w:highlight w:val="none"/>
        </w:rPr>
        <w:t>。长期从事</w:t>
      </w:r>
      <w:r>
        <w:rPr>
          <w:rFonts w:hint="eastAsia" w:ascii="宋体" w:hAnsi="宋体" w:cs="宋体"/>
          <w:sz w:val="28"/>
          <w:szCs w:val="28"/>
          <w:highlight w:val="none"/>
          <w:lang w:eastAsia="zh-CN"/>
        </w:rPr>
        <w:t>水土保持、行洪论证技术咨询服务</w:t>
      </w:r>
      <w:r>
        <w:rPr>
          <w:rFonts w:hint="eastAsia" w:cs="宋体" w:asciiTheme="minorEastAsia" w:hAnsiTheme="minorEastAsia"/>
          <w:color w:val="000000" w:themeColor="text1"/>
          <w:kern w:val="36"/>
          <w:sz w:val="28"/>
          <w:szCs w:val="28"/>
          <w:highlight w:val="none"/>
        </w:rPr>
        <w:t>项目建设。</w:t>
      </w:r>
      <w:r>
        <w:rPr>
          <w:rFonts w:hint="eastAsia" w:ascii="宋体" w:hAnsi="宋体" w:cs="宋体"/>
          <w:sz w:val="28"/>
          <w:szCs w:val="28"/>
          <w:highlight w:val="none"/>
          <w:lang w:eastAsia="zh-CN"/>
        </w:rPr>
        <w:t>水土保持、行洪论证技术咨询服务</w:t>
      </w:r>
      <w:r>
        <w:rPr>
          <w:rFonts w:hint="eastAsia" w:cs="宋体" w:asciiTheme="minorEastAsia" w:hAnsiTheme="minorEastAsia"/>
          <w:color w:val="000000" w:themeColor="text1"/>
          <w:kern w:val="36"/>
          <w:sz w:val="28"/>
          <w:szCs w:val="28"/>
          <w:highlight w:val="none"/>
        </w:rPr>
        <w:t>技术力量雄厚，愿以</w:t>
      </w:r>
      <w:r>
        <w:rPr>
          <w:rFonts w:hint="eastAsia" w:asciiTheme="minorEastAsia" w:hAnsiTheme="minorEastAsia"/>
          <w:sz w:val="28"/>
          <w:szCs w:val="28"/>
          <w:highlight w:val="none"/>
        </w:rPr>
        <w:t>优质的服务、合理的价格与甲方建立长期合作关系</w:t>
      </w:r>
      <w:r>
        <w:rPr>
          <w:rFonts w:hint="eastAsia" w:cs="宋体" w:asciiTheme="minorEastAsia" w:hAnsiTheme="minorEastAsia"/>
          <w:color w:val="000000" w:themeColor="text1"/>
          <w:kern w:val="36"/>
          <w:sz w:val="28"/>
          <w:szCs w:val="28"/>
          <w:highlight w:val="none"/>
        </w:rPr>
        <w:t>。</w:t>
      </w:r>
    </w:p>
    <w:p>
      <w:pPr>
        <w:spacing w:line="500" w:lineRule="exact"/>
        <w:ind w:firstLine="551" w:firstLineChars="196"/>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rPr>
        <w:t>三、</w:t>
      </w:r>
      <w:r>
        <w:rPr>
          <w:rFonts w:hint="eastAsia" w:asciiTheme="minorEastAsia" w:hAnsiTheme="minorEastAsia"/>
          <w:b/>
          <w:sz w:val="28"/>
          <w:szCs w:val="28"/>
          <w:highlight w:val="none"/>
          <w:lang w:eastAsia="zh-CN"/>
        </w:rPr>
        <w:t>入库协议</w:t>
      </w:r>
      <w:r>
        <w:rPr>
          <w:rFonts w:hint="eastAsia" w:asciiTheme="minorEastAsia" w:hAnsiTheme="minorEastAsia"/>
          <w:b/>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（一）甲方在选聘</w:t>
      </w:r>
      <w:r>
        <w:rPr>
          <w:rFonts w:hint="eastAsia" w:cs="宋体"/>
          <w:sz w:val="28"/>
          <w:szCs w:val="28"/>
          <w:highlight w:val="none"/>
          <w:lang w:eastAsia="zh-CN"/>
        </w:rPr>
        <w:t>水土保持、行洪论证技术</w:t>
      </w:r>
      <w:r>
        <w:rPr>
          <w:rFonts w:hint="eastAsia" w:ascii="宋体" w:hAnsi="宋体" w:cs="宋体"/>
          <w:sz w:val="28"/>
          <w:szCs w:val="28"/>
          <w:highlight w:val="none"/>
          <w:lang w:eastAsia="zh-CN"/>
        </w:rPr>
        <w:t>咨询服务</w:t>
      </w:r>
      <w:r>
        <w:rPr>
          <w:rFonts w:hint="eastAsia" w:asciiTheme="minorEastAsia" w:hAnsiTheme="minorEastAsia" w:eastAsiaTheme="minorEastAsia"/>
          <w:sz w:val="28"/>
          <w:szCs w:val="28"/>
          <w:highlight w:val="none"/>
        </w:rPr>
        <w:t>企业时，采取</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（二）甲方应向乙方及</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内其他企业及时以公告方式公示甲方相关工程建设所涉及的</w:t>
      </w:r>
      <w:r>
        <w:rPr>
          <w:rFonts w:hint="eastAsia" w:cs="宋体"/>
          <w:sz w:val="28"/>
          <w:szCs w:val="28"/>
          <w:highlight w:val="none"/>
          <w:lang w:eastAsia="zh-CN"/>
        </w:rPr>
        <w:t>水土保持、行洪论证技术咨询服务</w:t>
      </w:r>
      <w:r>
        <w:rPr>
          <w:rFonts w:hint="eastAsia" w:asciiTheme="minorEastAsia" w:hAnsiTheme="minorEastAsia" w:eastAsiaTheme="minorEastAsia"/>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（三）甲方应建立</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企业资信评价体系，根据</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企业合作情况，每年对</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进行调整与补充，对资信评价较差的企业及时移出</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，且5年内不与移出</w:t>
      </w:r>
      <w:r>
        <w:rPr>
          <w:rFonts w:hint="eastAsia" w:asciiTheme="minorEastAsia" w:hAnsiTheme="minorEastAsia" w:eastAsiaTheme="minorEastAsia"/>
          <w:sz w:val="28"/>
          <w:szCs w:val="28"/>
          <w:highlight w:val="none"/>
          <w:lang w:eastAsia="zh-CN"/>
        </w:rPr>
        <w:t>库</w:t>
      </w:r>
      <w:r>
        <w:rPr>
          <w:rFonts w:hint="eastAsia" w:asciiTheme="minorEastAsia" w:hAnsiTheme="minorEastAsia" w:eastAsiaTheme="minorEastAsia"/>
          <w:sz w:val="28"/>
          <w:szCs w:val="28"/>
          <w:highlight w:val="none"/>
        </w:rPr>
        <w:t>的企业进行合作；</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（五）乙方积极配合、参与甲方</w:t>
      </w:r>
      <w:r>
        <w:rPr>
          <w:rFonts w:hint="eastAsia" w:cs="宋体"/>
          <w:sz w:val="28"/>
          <w:szCs w:val="28"/>
          <w:highlight w:val="none"/>
          <w:lang w:eastAsia="zh-CN"/>
        </w:rPr>
        <w:t>水土保持、行洪论证技术</w:t>
      </w:r>
      <w:r>
        <w:rPr>
          <w:rFonts w:hint="eastAsia" w:ascii="宋体" w:hAnsi="宋体" w:cs="宋体"/>
          <w:sz w:val="28"/>
          <w:szCs w:val="28"/>
          <w:highlight w:val="none"/>
          <w:lang w:eastAsia="zh-CN"/>
        </w:rPr>
        <w:t>咨询服务</w:t>
      </w:r>
      <w:r>
        <w:rPr>
          <w:rFonts w:hint="eastAsia" w:asciiTheme="minorEastAsia" w:hAnsiTheme="minorEastAsia" w:eastAsiaTheme="minorEastAsia"/>
          <w:sz w:val="28"/>
          <w:szCs w:val="28"/>
          <w:highlight w:val="none"/>
        </w:rPr>
        <w:t>有关咨询事宜，且有关</w:t>
      </w:r>
      <w:r>
        <w:rPr>
          <w:rFonts w:hint="eastAsia" w:cs="宋体"/>
          <w:sz w:val="28"/>
          <w:szCs w:val="28"/>
          <w:highlight w:val="none"/>
          <w:lang w:eastAsia="zh-CN"/>
        </w:rPr>
        <w:t>水土保持、行洪论证技术</w:t>
      </w:r>
      <w:r>
        <w:rPr>
          <w:rFonts w:hint="eastAsia" w:ascii="宋体" w:hAnsi="宋体" w:cs="宋体"/>
          <w:sz w:val="28"/>
          <w:szCs w:val="28"/>
          <w:highlight w:val="none"/>
          <w:lang w:eastAsia="zh-CN"/>
        </w:rPr>
        <w:t>咨询服务</w:t>
      </w:r>
      <w:r>
        <w:rPr>
          <w:rFonts w:hint="eastAsia" w:asciiTheme="minorEastAsia" w:hAnsiTheme="minorEastAsia" w:eastAsiaTheme="minorEastAsia"/>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（七）乙方愿按甲方要求缴纳</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履约保证金，在</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有效期内，乙方将按合法合规程序要求</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rPr>
        <w:t>参与甲方组织的适应乙方供给优势的</w:t>
      </w:r>
      <w:r>
        <w:rPr>
          <w:rFonts w:hint="eastAsia" w:asciiTheme="minorEastAsia" w:hAnsiTheme="minorEastAsia" w:eastAsiaTheme="minorEastAsia"/>
          <w:sz w:val="28"/>
          <w:szCs w:val="28"/>
          <w:highlight w:val="none"/>
          <w:lang w:eastAsia="zh-CN"/>
        </w:rPr>
        <w:t>技术咨询服务</w:t>
      </w:r>
      <w:r>
        <w:rPr>
          <w:rFonts w:hint="eastAsia" w:asciiTheme="minorEastAsia" w:hAnsiTheme="minorEastAsia" w:eastAsiaTheme="minorEastAsia"/>
          <w:sz w:val="28"/>
          <w:szCs w:val="28"/>
          <w:highlight w:val="none"/>
        </w:rPr>
        <w:t>等活动，乙方如有违约，其</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有效期满后，若乙方未入库，甲方退还乙方</w:t>
      </w:r>
      <w:r>
        <w:rPr>
          <w:rFonts w:hint="eastAsia" w:asciiTheme="minorEastAsia" w:hAnsiTheme="minorEastAsia" w:eastAsiaTheme="minorEastAsia"/>
          <w:sz w:val="28"/>
          <w:szCs w:val="28"/>
          <w:highlight w:val="none"/>
          <w:lang w:eastAsia="zh-CN"/>
        </w:rPr>
        <w:t>入库</w:t>
      </w:r>
      <w:r>
        <w:rPr>
          <w:rFonts w:hint="eastAsia" w:asciiTheme="minorEastAsia" w:hAnsiTheme="minorEastAsia" w:eastAsiaTheme="minorEastAsia"/>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hint="eastAsia" w:asciiTheme="minorEastAsia" w:hAnsiTheme="minorEastAsia"/>
          <w:sz w:val="28"/>
          <w:szCs w:val="28"/>
          <w:highlight w:val="none"/>
        </w:rPr>
      </w:pPr>
      <w:r>
        <w:rPr>
          <w:rFonts w:hint="eastAsia" w:asciiTheme="minorEastAsia" w:hAnsiTheme="minorEastAsia"/>
          <w:sz w:val="28"/>
          <w:szCs w:val="28"/>
          <w:highlight w:val="none"/>
        </w:rPr>
        <w:t>（十）本协议将作为乙方与甲方有关</w:t>
      </w:r>
      <w:r>
        <w:rPr>
          <w:rFonts w:hint="eastAsia" w:ascii="宋体" w:hAnsi="宋体" w:cs="宋体"/>
          <w:sz w:val="28"/>
          <w:szCs w:val="28"/>
          <w:highlight w:val="none"/>
          <w:lang w:eastAsia="zh-CN"/>
        </w:rPr>
        <w:t>水土保持、行洪论证技术咨询服务</w:t>
      </w:r>
      <w:r>
        <w:rPr>
          <w:rFonts w:hint="eastAsia" w:asciiTheme="minorEastAsia" w:hAnsiTheme="minorEastAsia"/>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hint="eastAsia" w:asciiTheme="minorEastAsia" w:hAnsiTheme="minorEastAsia" w:eastAsiaTheme="minorEastAsia" w:cstheme="minorBidi"/>
          <w:kern w:val="2"/>
          <w:sz w:val="28"/>
          <w:szCs w:val="28"/>
          <w:highlight w:val="none"/>
          <w:lang w:val="en-US" w:eastAsia="zh-CN" w:bidi="ar-SA"/>
        </w:rPr>
      </w:pPr>
      <w:r>
        <w:rPr>
          <w:rFonts w:hint="eastAsia" w:asciiTheme="minorEastAsia" w:hAnsiTheme="minorEastAsia"/>
          <w:b/>
          <w:sz w:val="28"/>
          <w:szCs w:val="28"/>
          <w:highlight w:val="none"/>
        </w:rPr>
        <w:t>四、</w:t>
      </w:r>
      <w:r>
        <w:rPr>
          <w:rFonts w:hint="eastAsia" w:asciiTheme="minorEastAsia" w:hAnsiTheme="minorEastAsia"/>
          <w:b/>
          <w:sz w:val="28"/>
          <w:szCs w:val="28"/>
          <w:highlight w:val="none"/>
          <w:lang w:val="en-US" w:eastAsia="zh-CN"/>
        </w:rPr>
        <w:t>入库</w:t>
      </w:r>
      <w:r>
        <w:rPr>
          <w:rFonts w:hint="eastAsia" w:asciiTheme="minorEastAsia" w:hAnsiTheme="minorEastAsia"/>
          <w:b/>
          <w:sz w:val="28"/>
          <w:szCs w:val="28"/>
          <w:highlight w:val="none"/>
        </w:rPr>
        <w:t>期限</w:t>
      </w:r>
      <w:r>
        <w:rPr>
          <w:rFonts w:hint="eastAsia" w:asciiTheme="minorEastAsia" w:hAnsiTheme="minorEastAsia"/>
          <w:b/>
          <w:sz w:val="28"/>
          <w:szCs w:val="28"/>
          <w:highlight w:val="none"/>
          <w:lang w:eastAsia="zh-CN"/>
        </w:rPr>
        <w:t>：</w:t>
      </w:r>
      <w:r>
        <w:rPr>
          <w:rFonts w:hint="eastAsia" w:asciiTheme="minorEastAsia" w:hAnsiTheme="minorEastAsia"/>
          <w:b/>
          <w:sz w:val="28"/>
          <w:szCs w:val="28"/>
          <w:highlight w:val="none"/>
          <w:lang w:val="en-US" w:eastAsia="zh-CN"/>
        </w:rPr>
        <w:t xml:space="preserve">  </w:t>
      </w:r>
      <w:r>
        <w:rPr>
          <w:rFonts w:hint="eastAsia" w:asciiTheme="minorEastAsia" w:hAnsiTheme="minorEastAsia" w:eastAsiaTheme="minorEastAsia" w:cstheme="minorBidi"/>
          <w:kern w:val="2"/>
          <w:sz w:val="28"/>
          <w:szCs w:val="28"/>
          <w:highlight w:val="none"/>
          <w:lang w:val="en-US" w:eastAsia="zh-CN" w:bidi="ar-SA"/>
        </w:rPr>
        <w:t>年  月   日</w:t>
      </w:r>
      <w:r>
        <w:rPr>
          <w:rFonts w:hint="eastAsia" w:asciiTheme="minorEastAsia" w:hAnsiTheme="minorEastAsia" w:cstheme="minorBidi"/>
          <w:kern w:val="2"/>
          <w:sz w:val="28"/>
          <w:szCs w:val="28"/>
          <w:highlight w:val="none"/>
          <w:lang w:val="en-US" w:eastAsia="zh-CN" w:bidi="ar-SA"/>
        </w:rPr>
        <w:t xml:space="preserve">至 </w:t>
      </w:r>
      <w:r>
        <w:rPr>
          <w:rFonts w:hint="eastAsia" w:asciiTheme="minorEastAsia" w:hAnsiTheme="minorEastAsia" w:eastAsiaTheme="minorEastAsia" w:cstheme="minorBidi"/>
          <w:kern w:val="2"/>
          <w:sz w:val="28"/>
          <w:szCs w:val="28"/>
          <w:highlight w:val="none"/>
          <w:lang w:val="en-US" w:eastAsia="zh-CN" w:bidi="ar-SA"/>
        </w:rPr>
        <w:t xml:space="preserve">  年  月   日。</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eastAsia="zh-CN"/>
        </w:rPr>
        <w:t>五</w:t>
      </w:r>
      <w:r>
        <w:rPr>
          <w:rFonts w:hint="eastAsia" w:asciiTheme="minorEastAsia" w:hAnsiTheme="minorEastAsia"/>
          <w:b/>
          <w:sz w:val="28"/>
          <w:szCs w:val="28"/>
          <w:highlight w:val="none"/>
        </w:rPr>
        <w:t>、不可抗力</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eastAsia="zh-CN"/>
        </w:rPr>
        <w:t>六</w:t>
      </w:r>
      <w:r>
        <w:rPr>
          <w:rFonts w:hint="eastAsia" w:asciiTheme="minorEastAsia" w:hAnsiTheme="minorEastAsia"/>
          <w:b/>
          <w:sz w:val="28"/>
          <w:szCs w:val="28"/>
          <w:highlight w:val="none"/>
        </w:rPr>
        <w:t>、其他</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本</w:t>
      </w:r>
      <w:r>
        <w:rPr>
          <w:rFonts w:hint="eastAsia" w:asciiTheme="minorEastAsia" w:hAnsiTheme="minorEastAsia"/>
          <w:sz w:val="28"/>
          <w:szCs w:val="28"/>
          <w:highlight w:val="none"/>
          <w:lang w:eastAsia="zh-CN"/>
        </w:rPr>
        <w:t>入库协议</w:t>
      </w:r>
      <w:r>
        <w:rPr>
          <w:rFonts w:hint="eastAsia" w:asciiTheme="minorEastAsia" w:hAnsiTheme="minorEastAsia"/>
          <w:sz w:val="28"/>
          <w:szCs w:val="28"/>
          <w:highlight w:val="none"/>
        </w:rPr>
        <w:t>自双方签字并盖章之日起生效，此协议一式</w:t>
      </w:r>
      <w:r>
        <w:rPr>
          <w:rFonts w:hint="eastAsia" w:asciiTheme="minorEastAsia" w:hAnsiTheme="minorEastAsia"/>
          <w:sz w:val="28"/>
          <w:szCs w:val="28"/>
          <w:highlight w:val="none"/>
          <w:lang w:eastAsia="zh-CN"/>
        </w:rPr>
        <w:t>陆</w:t>
      </w:r>
      <w:r>
        <w:rPr>
          <w:rFonts w:hint="eastAsia" w:asciiTheme="minorEastAsia" w:hAnsiTheme="minorEastAsia"/>
          <w:sz w:val="28"/>
          <w:szCs w:val="28"/>
          <w:highlight w:val="none"/>
        </w:rPr>
        <w:t>份，双方各执</w:t>
      </w:r>
      <w:r>
        <w:rPr>
          <w:rFonts w:hint="eastAsia" w:asciiTheme="minorEastAsia" w:hAnsiTheme="minorEastAsia"/>
          <w:sz w:val="28"/>
          <w:szCs w:val="28"/>
          <w:highlight w:val="none"/>
          <w:lang w:eastAsia="zh-CN"/>
        </w:rPr>
        <w:t>叁</w:t>
      </w:r>
      <w:r>
        <w:rPr>
          <w:rFonts w:hint="eastAsia" w:asciiTheme="minorEastAsia" w:hAnsiTheme="minorEastAsia"/>
          <w:sz w:val="28"/>
          <w:szCs w:val="28"/>
          <w:highlight w:val="none"/>
        </w:rPr>
        <w:t>份，具有同等法律效力。</w:t>
      </w:r>
    </w:p>
    <w:p>
      <w:pPr>
        <w:spacing w:line="500" w:lineRule="exact"/>
        <w:ind w:firstLine="562" w:firstLineChars="200"/>
        <w:jc w:val="left"/>
        <w:outlineLvl w:val="1"/>
        <w:rPr>
          <w:rFonts w:asciiTheme="minorEastAsia" w:hAnsiTheme="minorEastAsia"/>
          <w:b/>
          <w:sz w:val="28"/>
          <w:szCs w:val="28"/>
          <w:highlight w:val="none"/>
        </w:rPr>
      </w:pPr>
      <w:r>
        <w:rPr>
          <w:rFonts w:hint="eastAsia" w:asciiTheme="minorEastAsia" w:hAnsiTheme="minorEastAsia"/>
          <w:b/>
          <w:sz w:val="28"/>
          <w:szCs w:val="28"/>
          <w:highlight w:val="none"/>
          <w:lang w:eastAsia="zh-CN"/>
        </w:rPr>
        <w:t>七</w:t>
      </w:r>
      <w:r>
        <w:rPr>
          <w:rFonts w:hint="eastAsia" w:asciiTheme="minorEastAsia" w:hAnsiTheme="minorEastAsia"/>
          <w:b/>
          <w:sz w:val="28"/>
          <w:szCs w:val="28"/>
          <w:highlight w:val="none"/>
        </w:rPr>
        <w:t>、争议解决</w:t>
      </w:r>
    </w:p>
    <w:p>
      <w:pPr>
        <w:spacing w:line="500" w:lineRule="exact"/>
        <w:ind w:firstLine="560" w:firstLineChars="200"/>
        <w:jc w:val="left"/>
        <w:rPr>
          <w:rFonts w:asciiTheme="minorEastAsia" w:hAnsiTheme="minorEastAsia"/>
          <w:sz w:val="28"/>
          <w:szCs w:val="28"/>
          <w:highlight w:val="none"/>
        </w:rPr>
      </w:pPr>
      <w:r>
        <w:rPr>
          <w:rFonts w:hint="eastAsia" w:asciiTheme="minorEastAsia" w:hAnsiTheme="minorEastAsia"/>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（以下为签署页，无正文）</w:t>
      </w:r>
    </w:p>
    <w:p>
      <w:pPr>
        <w:spacing w:line="500" w:lineRule="exact"/>
        <w:jc w:val="left"/>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rPr>
        <w:t>甲方（盖章）：</w:t>
      </w:r>
      <w:r>
        <w:rPr>
          <w:rFonts w:hint="eastAsia" w:cs="仿宋_GB2312" w:asciiTheme="minorEastAsia" w:hAnsiTheme="minorEastAsia"/>
          <w:sz w:val="28"/>
          <w:szCs w:val="28"/>
          <w:highlight w:val="none"/>
          <w:lang w:eastAsia="zh-CN"/>
        </w:rPr>
        <w:t>雅安市交通建设（集团）有限责任公司</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00" w:lineRule="exact"/>
        <w:jc w:val="center"/>
        <w:rPr>
          <w:rFonts w:cs="仿宋_GB2312" w:asciiTheme="minorEastAsia" w:hAnsiTheme="minorEastAsia"/>
          <w:b/>
          <w:sz w:val="32"/>
          <w:szCs w:val="32"/>
          <w:highlight w:val="none"/>
        </w:rPr>
      </w:pP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乙方（盖章）： </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法人或委托代理人（签字）：</w:t>
      </w:r>
    </w:p>
    <w:p>
      <w:pPr>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签字时间：   年  月  日</w:t>
      </w:r>
    </w:p>
    <w:p>
      <w:pPr>
        <w:spacing w:line="500" w:lineRule="exact"/>
        <w:jc w:val="center"/>
        <w:rPr>
          <w:rFonts w:cs="仿宋_GB2312" w:asciiTheme="minorEastAsia" w:hAnsiTheme="minorEastAsia"/>
          <w:b/>
          <w:sz w:val="32"/>
          <w:szCs w:val="32"/>
          <w:highlight w:val="none"/>
        </w:rPr>
      </w:pPr>
    </w:p>
    <w:p>
      <w:pPr>
        <w:spacing w:line="500" w:lineRule="exact"/>
        <w:jc w:val="center"/>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rPr>
          <w:rFonts w:hint="eastAsia" w:cs="仿宋_GB2312" w:asciiTheme="minorEastAsia" w:hAnsiTheme="minorEastAsia"/>
          <w:b/>
          <w:sz w:val="32"/>
          <w:szCs w:val="32"/>
          <w:highlight w:val="none"/>
        </w:rPr>
      </w:pPr>
      <w:r>
        <w:rPr>
          <w:rFonts w:hint="eastAsia" w:cs="仿宋_GB2312" w:asciiTheme="minorEastAsia" w:hAnsiTheme="minorEastAsia"/>
          <w:b/>
          <w:sz w:val="32"/>
          <w:szCs w:val="32"/>
          <w:highlight w:val="none"/>
        </w:rPr>
        <w:br w:type="page"/>
      </w:r>
    </w:p>
    <w:p>
      <w:pPr>
        <w:spacing w:line="500" w:lineRule="exact"/>
        <w:jc w:val="center"/>
        <w:outlineLvl w:val="0"/>
        <w:rPr>
          <w:rFonts w:cs="仿宋_GB2312" w:asciiTheme="minorEastAsia" w:hAnsiTheme="minorEastAsia"/>
          <w:b/>
          <w:sz w:val="32"/>
          <w:szCs w:val="32"/>
          <w:highlight w:val="none"/>
        </w:rPr>
      </w:pPr>
      <w:bookmarkStart w:id="97" w:name="_Toc6620_WPSOffice_Level1"/>
      <w:r>
        <w:rPr>
          <w:rFonts w:hint="eastAsia" w:cs="仿宋_GB2312" w:asciiTheme="minorEastAsia" w:hAnsiTheme="minorEastAsia"/>
          <w:b/>
          <w:sz w:val="32"/>
          <w:szCs w:val="32"/>
          <w:highlight w:val="none"/>
        </w:rPr>
        <w:t>第四章  响应性文件格式</w:t>
      </w:r>
      <w:bookmarkEnd w:id="17"/>
      <w:bookmarkEnd w:id="18"/>
      <w:bookmarkEnd w:id="19"/>
      <w:bookmarkEnd w:id="20"/>
      <w:bookmarkEnd w:id="21"/>
      <w:bookmarkEnd w:id="22"/>
      <w:bookmarkEnd w:id="23"/>
      <w:bookmarkEnd w:id="24"/>
      <w:bookmarkEnd w:id="25"/>
      <w:bookmarkEnd w:id="97"/>
      <w:bookmarkStart w:id="98" w:name="_Toc217446082"/>
      <w:bookmarkStart w:id="99" w:name="_Toc308164821"/>
    </w:p>
    <w:p>
      <w:pPr>
        <w:spacing w:line="500" w:lineRule="exact"/>
        <w:ind w:firstLine="560" w:firstLineChars="200"/>
        <w:rPr>
          <w:rFonts w:cs="仿宋_GB2312" w:asciiTheme="minorEastAsia" w:hAnsiTheme="minorEastAsia"/>
          <w:sz w:val="28"/>
          <w:szCs w:val="28"/>
          <w:highlight w:val="none"/>
        </w:rPr>
      </w:pPr>
      <w:bookmarkStart w:id="100" w:name="_Toc505092638"/>
      <w:bookmarkStart w:id="101" w:name="_Toc504982708"/>
      <w:bookmarkStart w:id="102" w:name="_Toc504981583"/>
      <w:bookmarkStart w:id="103" w:name="_Toc505068505"/>
      <w:bookmarkStart w:id="104" w:name="_Toc504913240"/>
      <w:bookmarkStart w:id="105" w:name="_Toc504980803"/>
      <w:bookmarkStart w:id="106" w:name="_Toc506210295"/>
      <w:r>
        <w:rPr>
          <w:rFonts w:hint="eastAsia" w:cs="仿宋_GB2312" w:asciiTheme="minorEastAsia" w:hAnsiTheme="minorEastAsia"/>
          <w:sz w:val="28"/>
          <w:szCs w:val="28"/>
          <w:highlight w:val="none"/>
        </w:rPr>
        <w:t>1、本章所制响应性文件格式：</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sz w:val="28"/>
          <w:szCs w:val="28"/>
          <w:highlight w:val="none"/>
        </w:rPr>
      </w:pPr>
      <w:bookmarkStart w:id="107" w:name="_Toc506210297"/>
      <w:bookmarkStart w:id="108" w:name="_Toc504980805"/>
      <w:bookmarkStart w:id="109" w:name="_Toc504913242"/>
      <w:bookmarkStart w:id="110" w:name="_Toc504981585"/>
      <w:bookmarkStart w:id="111" w:name="_Toc504982710"/>
      <w:bookmarkStart w:id="112" w:name="_Toc505068507"/>
      <w:bookmarkStart w:id="113" w:name="_Toc505092640"/>
      <w:r>
        <w:rPr>
          <w:rFonts w:hint="eastAsia" w:cs="仿宋_GB2312" w:asciiTheme="minorEastAsia" w:hAnsiTheme="minorEastAsia"/>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sz w:val="28"/>
          <w:szCs w:val="28"/>
          <w:highlight w:val="none"/>
        </w:rPr>
        <w:t>本次响应性文件包括:</w:t>
      </w:r>
    </w:p>
    <w:p>
      <w:pPr>
        <w:spacing w:line="500" w:lineRule="exact"/>
        <w:ind w:firstLine="560" w:firstLineChars="200"/>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lang w:eastAsia="zh-CN"/>
        </w:rPr>
        <w:t>（</w:t>
      </w:r>
      <w:r>
        <w:rPr>
          <w:rFonts w:hint="eastAsia" w:cs="仿宋_GB2312" w:asciiTheme="minorEastAsia" w:hAnsiTheme="minorEastAsia"/>
          <w:sz w:val="28"/>
          <w:szCs w:val="28"/>
          <w:highlight w:val="none"/>
          <w:lang w:val="en-US" w:eastAsia="zh-CN"/>
        </w:rPr>
        <w:t>2</w:t>
      </w:r>
      <w:r>
        <w:rPr>
          <w:rFonts w:hint="eastAsia" w:cs="仿宋_GB2312" w:asciiTheme="minorEastAsia" w:hAnsiTheme="minorEastAsia"/>
          <w:sz w:val="28"/>
          <w:szCs w:val="28"/>
          <w:highlight w:val="none"/>
          <w:lang w:eastAsia="zh-CN"/>
        </w:rPr>
        <w:t>）</w:t>
      </w:r>
      <w:r>
        <w:rPr>
          <w:rFonts w:hint="eastAsia" w:cs="宋体" w:asciiTheme="minorEastAsia" w:hAnsiTheme="minorEastAsia"/>
          <w:color w:val="000000" w:themeColor="text1"/>
          <w:kern w:val="36"/>
          <w:sz w:val="28"/>
          <w:szCs w:val="28"/>
          <w:highlight w:val="none"/>
          <w:lang w:eastAsia="zh-CN"/>
        </w:rPr>
        <w:t>水土保持、行洪论证相应资质以及服务能力（</w:t>
      </w:r>
      <w:r>
        <w:rPr>
          <w:rFonts w:hint="eastAsia" w:ascii="宋体" w:hAnsi="宋体" w:cs="宋体"/>
          <w:sz w:val="28"/>
          <w:szCs w:val="28"/>
          <w:highlight w:val="none"/>
          <w:lang w:eastAsia="zh-CN"/>
        </w:rPr>
        <w:t>具有中国水土保持学会颁发的水土保持方案编制资格丙级及以上资质</w:t>
      </w:r>
      <w:r>
        <w:rPr>
          <w:rFonts w:hint="eastAsia" w:cs="宋体" w:asciiTheme="minorEastAsia" w:hAnsiTheme="minorEastAsia"/>
          <w:color w:val="000000" w:themeColor="text1"/>
          <w:kern w:val="36"/>
          <w:sz w:val="28"/>
          <w:szCs w:val="28"/>
          <w:highlight w:val="none"/>
          <w:lang w:eastAsia="zh-CN"/>
        </w:rPr>
        <w:t>，加盖公章）。</w:t>
      </w:r>
    </w:p>
    <w:p>
      <w:pPr>
        <w:autoSpaceDE w:val="0"/>
        <w:autoSpaceDN w:val="0"/>
        <w:adjustRightInd w:val="0"/>
        <w:spacing w:line="500" w:lineRule="exact"/>
        <w:ind w:firstLine="560" w:firstLineChars="200"/>
        <w:jc w:val="left"/>
        <w:rPr>
          <w:rFonts w:ascii="宋体" w:hAnsi="宋体" w:cs="宋体"/>
          <w:sz w:val="28"/>
          <w:szCs w:val="28"/>
          <w:highlight w:val="none"/>
        </w:rPr>
      </w:pPr>
      <w:r>
        <w:rPr>
          <w:rFonts w:hint="eastAsia" w:cs="仿宋_GB2312" w:asciiTheme="minorEastAsia" w:hAnsiTheme="minorEastAsia"/>
          <w:sz w:val="28"/>
          <w:szCs w:val="28"/>
          <w:highlight w:val="none"/>
        </w:rPr>
        <w:t>（</w:t>
      </w:r>
      <w:r>
        <w:rPr>
          <w:rFonts w:hint="eastAsia" w:cs="仿宋_GB2312" w:asciiTheme="minorEastAsia" w:hAnsiTheme="minorEastAsia"/>
          <w:sz w:val="28"/>
          <w:szCs w:val="28"/>
          <w:highlight w:val="none"/>
          <w:lang w:val="en-US" w:eastAsia="zh-CN"/>
        </w:rPr>
        <w:t>3</w:t>
      </w:r>
      <w:r>
        <w:rPr>
          <w:rFonts w:hint="eastAsia" w:cs="仿宋_GB2312" w:asciiTheme="minorEastAsia" w:hAnsiTheme="minorEastAsia"/>
          <w:sz w:val="28"/>
          <w:szCs w:val="28"/>
          <w:highlight w:val="none"/>
        </w:rPr>
        <w:t>）</w:t>
      </w:r>
      <w:r>
        <w:rPr>
          <w:rFonts w:hint="eastAsia" w:ascii="宋体" w:hAnsi="宋体" w:cs="宋体"/>
          <w:color w:val="000000" w:themeColor="text1"/>
          <w:sz w:val="28"/>
          <w:szCs w:val="28"/>
          <w:highlight w:val="none"/>
        </w:rPr>
        <w:t>业绩证明资料。</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rPr>
          <w:rFonts w:hint="eastAsia" w:cs="仿宋_GB2312" w:asciiTheme="minorEastAsia" w:hAnsiTheme="minorEastAsia"/>
          <w:b/>
          <w:sz w:val="28"/>
          <w:szCs w:val="28"/>
          <w:highlight w:val="none"/>
        </w:rPr>
      </w:pPr>
      <w:bookmarkStart w:id="114" w:name="_Toc504980806"/>
      <w:bookmarkStart w:id="115" w:name="_Toc504982711"/>
      <w:bookmarkStart w:id="116" w:name="_Toc505092641"/>
      <w:bookmarkStart w:id="117" w:name="_Toc526941521"/>
      <w:bookmarkStart w:id="118" w:name="_Toc504981586"/>
      <w:bookmarkStart w:id="119" w:name="_Toc527106620"/>
      <w:bookmarkStart w:id="120" w:name="_Toc504913243"/>
      <w:bookmarkStart w:id="121" w:name="_Toc505068508"/>
      <w:r>
        <w:rPr>
          <w:rFonts w:hint="eastAsia" w:cs="仿宋_GB2312" w:asciiTheme="minorEastAsia" w:hAnsiTheme="minorEastAsia"/>
          <w:b/>
          <w:sz w:val="28"/>
          <w:szCs w:val="28"/>
          <w:highlight w:val="none"/>
        </w:rPr>
        <w:br w:type="page"/>
      </w:r>
    </w:p>
    <w:p>
      <w:pPr>
        <w:spacing w:line="500" w:lineRule="exact"/>
        <w:jc w:val="center"/>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XXXX（比选单位名称）：</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二、一旦我方中选，我方将积极配合参加贵公司所组织的</w:t>
      </w:r>
      <w:r>
        <w:rPr>
          <w:rFonts w:hint="eastAsia" w:cs="仿宋_GB2312" w:asciiTheme="minorEastAsia" w:hAnsiTheme="minorEastAsia"/>
          <w:sz w:val="28"/>
          <w:szCs w:val="28"/>
          <w:highlight w:val="none"/>
          <w:lang w:eastAsia="zh-CN"/>
        </w:rPr>
        <w:t>水土保持、行洪论证技术咨询服务</w:t>
      </w:r>
      <w:r>
        <w:rPr>
          <w:rFonts w:hint="eastAsia" w:cs="仿宋_GB2312" w:asciiTheme="minorEastAsia" w:hAnsiTheme="minorEastAsia"/>
          <w:sz w:val="28"/>
          <w:szCs w:val="28"/>
          <w:highlight w:val="none"/>
        </w:rPr>
        <w:t>企业</w:t>
      </w:r>
      <w:r>
        <w:rPr>
          <w:rFonts w:hint="eastAsia" w:cs="仿宋_GB2312" w:asciiTheme="minorEastAsia" w:hAnsiTheme="minorEastAsia"/>
          <w:sz w:val="28"/>
          <w:szCs w:val="28"/>
          <w:highlight w:val="none"/>
          <w:lang w:eastAsia="zh-CN"/>
        </w:rPr>
        <w:t>入库</w:t>
      </w:r>
      <w:r>
        <w:rPr>
          <w:rFonts w:hint="eastAsia" w:cs="仿宋_GB2312" w:asciiTheme="minorEastAsia" w:hAnsiTheme="minorEastAsia"/>
          <w:sz w:val="28"/>
          <w:szCs w:val="28"/>
          <w:highlight w:val="none"/>
        </w:rPr>
        <w:t>比选活动。</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五、我方承诺，在以后的竞标中，如我方成交，我方与贵公司成交的</w:t>
      </w:r>
      <w:r>
        <w:rPr>
          <w:rFonts w:hint="eastAsia" w:cs="仿宋_GB2312" w:asciiTheme="minorEastAsia" w:hAnsiTheme="minorEastAsia"/>
          <w:sz w:val="28"/>
          <w:szCs w:val="28"/>
          <w:highlight w:val="none"/>
          <w:lang w:eastAsia="zh-CN"/>
        </w:rPr>
        <w:t>水土保持、行洪论证技术咨询服务</w:t>
      </w:r>
      <w:r>
        <w:rPr>
          <w:rFonts w:hint="eastAsia" w:cs="仿宋_GB2312" w:asciiTheme="minorEastAsia" w:hAnsiTheme="minorEastAsia"/>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响应人名称：XXXX（单位公章）。</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法定代表人或授权代表（签字或加盖个人名章）：XXXX。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通讯地址：XXXX。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邮政编码：XXXX。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联系电话：XXXX。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传    真：XXXX。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日    期：XXXX年XXXX月XXXX日。</w:t>
      </w:r>
    </w:p>
    <w:p>
      <w:pPr>
        <w:spacing w:line="500" w:lineRule="exact"/>
        <w:jc w:val="center"/>
        <w:outlineLvl w:val="1"/>
        <w:rPr>
          <w:rFonts w:cs="仿宋_GB2312" w:asciiTheme="majorEastAsia" w:hAnsiTheme="majorEastAsia" w:eastAsiaTheme="majorEastAsia"/>
          <w:sz w:val="32"/>
          <w:szCs w:val="32"/>
          <w:highlight w:val="none"/>
        </w:rPr>
      </w:pPr>
      <w:r>
        <w:rPr>
          <w:rFonts w:hint="eastAsia" w:cs="仿宋_GB2312" w:asciiTheme="minorEastAsia" w:hAnsiTheme="minorEastAsia"/>
          <w:sz w:val="28"/>
          <w:szCs w:val="28"/>
          <w:highlight w:val="none"/>
        </w:rPr>
        <w:br w:type="page"/>
      </w:r>
      <w:r>
        <w:rPr>
          <w:rFonts w:hint="eastAsia" w:asciiTheme="minorEastAsia" w:hAnsiTheme="minorEastAsia"/>
          <w:b/>
          <w:bCs/>
          <w:sz w:val="28"/>
          <w:szCs w:val="28"/>
          <w:highlight w:val="none"/>
        </w:rPr>
        <w:t>二、</w:t>
      </w:r>
      <w:r>
        <w:rPr>
          <w:rFonts w:hint="eastAsia" w:cs="仿宋_GB2312" w:asciiTheme="minorEastAsia" w:hAnsiTheme="minorEastAsia"/>
          <w:b/>
          <w:bCs/>
          <w:color w:val="000000"/>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sz w:val="28"/>
          <w:szCs w:val="28"/>
          <w:highlight w:val="none"/>
          <w:u w:val="single"/>
        </w:rPr>
      </w:pPr>
      <w:r>
        <w:rPr>
          <w:rFonts w:hint="eastAsia" w:cs="仿宋_GB2312" w:asciiTheme="minorEastAsia" w:hAnsiTheme="minorEastAsia"/>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一、质量承诺</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2、严格按照设计要求、质量标准、工艺流程等进行</w:t>
      </w:r>
      <w:r>
        <w:rPr>
          <w:rFonts w:hint="eastAsia" w:asciiTheme="minorEastAsia" w:hAnsiTheme="minorEastAsia" w:eastAsiaTheme="minorEastAsia"/>
          <w:b w:val="0"/>
          <w:sz w:val="28"/>
          <w:szCs w:val="28"/>
          <w:highlight w:val="none"/>
          <w:lang w:eastAsia="zh-CN"/>
        </w:rPr>
        <w:t>水土保持、行洪论证技术咨询</w:t>
      </w:r>
      <w:r>
        <w:rPr>
          <w:rFonts w:hint="eastAsia" w:asciiTheme="minorEastAsia" w:hAnsiTheme="minorEastAsia" w:eastAsiaTheme="minorEastAsia"/>
          <w:b w:val="0"/>
          <w:bCs/>
          <w:sz w:val="28"/>
          <w:szCs w:val="28"/>
          <w:highlight w:val="none"/>
        </w:rPr>
        <w:t>服务</w:t>
      </w:r>
      <w:r>
        <w:rPr>
          <w:rFonts w:hint="eastAsia" w:asciiTheme="minorEastAsia" w:hAnsiTheme="minorEastAsia" w:eastAsiaTheme="minorEastAsia"/>
          <w:b w:val="0"/>
          <w:sz w:val="28"/>
          <w:szCs w:val="28"/>
          <w:highlight w:val="none"/>
        </w:rPr>
        <w:t>；</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3、保证</w:t>
      </w:r>
      <w:r>
        <w:rPr>
          <w:rFonts w:hint="eastAsia" w:asciiTheme="minorEastAsia" w:hAnsiTheme="minorEastAsia" w:eastAsiaTheme="minorEastAsia"/>
          <w:b w:val="0"/>
          <w:sz w:val="28"/>
          <w:szCs w:val="28"/>
          <w:highlight w:val="none"/>
          <w:lang w:eastAsia="zh-CN"/>
        </w:rPr>
        <w:t>水土保持、行洪论证技术咨询服务</w:t>
      </w:r>
      <w:r>
        <w:rPr>
          <w:rFonts w:hint="eastAsia" w:asciiTheme="minorEastAsia" w:hAnsiTheme="minorEastAsia" w:eastAsiaTheme="minorEastAsia"/>
          <w:b w:val="0"/>
          <w:bCs/>
          <w:sz w:val="28"/>
          <w:szCs w:val="28"/>
          <w:highlight w:val="none"/>
        </w:rPr>
        <w:t>质量</w:t>
      </w:r>
      <w:r>
        <w:rPr>
          <w:rFonts w:hint="eastAsia" w:asciiTheme="minorEastAsia" w:hAnsiTheme="minorEastAsia" w:eastAsiaTheme="minorEastAsia"/>
          <w:b w:val="0"/>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sz w:val="28"/>
          <w:szCs w:val="28"/>
          <w:highlight w:val="none"/>
        </w:rPr>
      </w:pPr>
      <w:r>
        <w:rPr>
          <w:rFonts w:hint="eastAsia" w:asciiTheme="minorEastAsia" w:hAnsiTheme="minorEastAsia" w:eastAsiaTheme="minorEastAsia"/>
          <w:b w:val="0"/>
          <w:sz w:val="28"/>
          <w:szCs w:val="28"/>
          <w:highlight w:val="none"/>
        </w:rPr>
        <w:t>5、我方积极配合贵公司做好</w:t>
      </w:r>
      <w:r>
        <w:rPr>
          <w:rFonts w:hint="eastAsia" w:asciiTheme="minorEastAsia" w:hAnsiTheme="minorEastAsia" w:eastAsiaTheme="minorEastAsia"/>
          <w:b w:val="0"/>
          <w:sz w:val="28"/>
          <w:szCs w:val="28"/>
          <w:highlight w:val="none"/>
          <w:lang w:eastAsia="zh-CN"/>
        </w:rPr>
        <w:t>水土保持、行洪论证技术咨询服务</w:t>
      </w:r>
      <w:r>
        <w:rPr>
          <w:rFonts w:hint="eastAsia" w:asciiTheme="minorEastAsia" w:hAnsiTheme="minorEastAsia" w:eastAsiaTheme="minorEastAsia"/>
          <w:b w:val="0"/>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sz w:val="28"/>
          <w:szCs w:val="28"/>
          <w:highlight w:val="none"/>
        </w:rPr>
      </w:pPr>
      <w:r>
        <w:rPr>
          <w:rFonts w:hint="eastAsia" w:cs="仿宋_GB2312" w:asciiTheme="minorEastAsia" w:hAnsiTheme="minorEastAsia"/>
          <w:b/>
          <w:bCs/>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1、接受并服从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2、无论我方在</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组织的</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cs="仿宋_GB2312" w:asciiTheme="minorEastAsia" w:hAnsiTheme="minorEastAsia"/>
          <w:sz w:val="28"/>
          <w:szCs w:val="28"/>
          <w:highlight w:val="none"/>
        </w:rPr>
        <w:t>等</w:t>
      </w:r>
      <w:r>
        <w:rPr>
          <w:rFonts w:hint="eastAsia" w:cs="仿宋_GB2312" w:asciiTheme="minorEastAsia" w:hAnsiTheme="minorEastAsia"/>
          <w:sz w:val="28"/>
          <w:szCs w:val="28"/>
          <w:highlight w:val="none"/>
          <w:lang w:eastAsia="zh-CN"/>
        </w:rPr>
        <w:t>比选入库</w:t>
      </w:r>
      <w:r>
        <w:rPr>
          <w:rFonts w:hint="eastAsia" w:cs="仿宋_GB2312" w:asciiTheme="minorEastAsia" w:hAnsiTheme="minorEastAsia"/>
          <w:sz w:val="28"/>
          <w:szCs w:val="28"/>
          <w:highlight w:val="none"/>
        </w:rPr>
        <w:t>活动中是否中标，均接受</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w:t>
      </w:r>
      <w:r>
        <w:rPr>
          <w:rFonts w:hint="eastAsia" w:cs="仿宋_GB2312" w:asciiTheme="minorEastAsia" w:hAnsiTheme="minorEastAsia"/>
          <w:sz w:val="28"/>
          <w:szCs w:val="28"/>
          <w:highlight w:val="none"/>
          <w:lang w:eastAsia="zh-CN"/>
        </w:rPr>
        <w:t>比选公示</w:t>
      </w:r>
      <w:r>
        <w:rPr>
          <w:rFonts w:hint="eastAsia" w:cs="仿宋_GB2312" w:asciiTheme="minorEastAsia" w:hAnsiTheme="minorEastAsia"/>
          <w:sz w:val="28"/>
          <w:szCs w:val="28"/>
          <w:highlight w:val="none"/>
        </w:rPr>
        <w:t>结果；</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3、我方按照国家相关法律法规和</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的各种规定，独立、客观、公正、科学地开展</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cs="仿宋_GB2312" w:asciiTheme="minorEastAsia" w:hAnsiTheme="minorEastAsia"/>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4、</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cs="仿宋_GB2312" w:asciiTheme="minorEastAsia" w:hAnsiTheme="minorEastAsia"/>
          <w:sz w:val="28"/>
          <w:szCs w:val="28"/>
          <w:highlight w:val="none"/>
        </w:rPr>
        <w:t>工作应在</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确定时限内完成，若</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临时提前完成时间，我方无条件接受，并且加派技术人员、</w:t>
      </w:r>
      <w:r>
        <w:rPr>
          <w:rFonts w:hint="eastAsia" w:cs="仿宋_GB2312" w:asciiTheme="minorEastAsia" w:hAnsiTheme="minorEastAsia"/>
          <w:sz w:val="28"/>
          <w:szCs w:val="28"/>
          <w:highlight w:val="none"/>
          <w:lang w:eastAsia="zh-CN"/>
        </w:rPr>
        <w:t>相关</w:t>
      </w:r>
      <w:r>
        <w:rPr>
          <w:rFonts w:hint="eastAsia" w:cs="仿宋_GB2312" w:asciiTheme="minorEastAsia" w:hAnsiTheme="minorEastAsia"/>
          <w:sz w:val="28"/>
          <w:szCs w:val="28"/>
          <w:highlight w:val="none"/>
        </w:rPr>
        <w:t>设备等，确保按时保质保量完成</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cs="仿宋_GB2312" w:asciiTheme="minorEastAsia" w:hAnsiTheme="minorEastAsia"/>
          <w:sz w:val="28"/>
          <w:szCs w:val="28"/>
          <w:highlight w:val="none"/>
        </w:rPr>
        <w:t>任务；</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5、若我方的</w:t>
      </w:r>
      <w:r>
        <w:rPr>
          <w:rFonts w:hint="eastAsia" w:cs="宋体" w:asciiTheme="minorEastAsia" w:hAnsiTheme="minorEastAsia"/>
          <w:color w:val="000000" w:themeColor="text1"/>
          <w:kern w:val="36"/>
          <w:sz w:val="28"/>
          <w:szCs w:val="28"/>
          <w:highlight w:val="none"/>
          <w:lang w:eastAsia="zh-CN"/>
        </w:rPr>
        <w:t>水土保持、行洪论证技术咨询服务</w:t>
      </w:r>
      <w:r>
        <w:rPr>
          <w:rFonts w:hint="eastAsia" w:asciiTheme="minorEastAsia" w:hAnsiTheme="minorEastAsia"/>
          <w:bCs/>
          <w:sz w:val="28"/>
          <w:szCs w:val="28"/>
          <w:highlight w:val="none"/>
        </w:rPr>
        <w:t>质量不合格、服务质量差或企业资质</w:t>
      </w:r>
      <w:r>
        <w:rPr>
          <w:rFonts w:hint="eastAsia" w:cs="仿宋_GB2312" w:asciiTheme="minorEastAsia" w:hAnsiTheme="minorEastAsia"/>
          <w:sz w:val="28"/>
          <w:szCs w:val="28"/>
          <w:highlight w:val="none"/>
        </w:rPr>
        <w:t>被取消或续期延续注册未通过或资信评价差等，</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有权取消我方在库的资格，缴纳的</w:t>
      </w:r>
      <w:r>
        <w:rPr>
          <w:rFonts w:hint="eastAsia" w:cs="仿宋_GB2312" w:asciiTheme="minorEastAsia" w:hAnsiTheme="minorEastAsia"/>
          <w:sz w:val="28"/>
          <w:szCs w:val="28"/>
          <w:highlight w:val="none"/>
          <w:lang w:eastAsia="zh-CN"/>
        </w:rPr>
        <w:t>入库</w:t>
      </w:r>
      <w:r>
        <w:rPr>
          <w:rFonts w:hint="eastAsia" w:cs="仿宋_GB2312" w:asciiTheme="minorEastAsia" w:hAnsiTheme="minorEastAsia"/>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6、其他未说明服务承诺，均响应</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1、我方在参与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组织的招投标活动中，接受并服从</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asciiTheme="minorEastAsia" w:hAnsiTheme="minorEastAsia"/>
          <w:sz w:val="28"/>
          <w:szCs w:val="28"/>
          <w:highlight w:val="none"/>
        </w:rPr>
        <w:t>2、我方在投标报价中，所列各类价格均为独立、</w:t>
      </w:r>
      <w:r>
        <w:rPr>
          <w:rFonts w:hint="eastAsia" w:cs="仿宋_GB2312" w:asciiTheme="minorEastAsia" w:hAnsiTheme="minorEastAsia"/>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3、我方接受</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的付款方式，并按规定在结算时向</w:t>
      </w:r>
      <w:r>
        <w:rPr>
          <w:rFonts w:hint="eastAsia" w:asciiTheme="minorEastAsia" w:hAnsiTheme="minorEastAsia"/>
          <w:sz w:val="28"/>
          <w:szCs w:val="28"/>
          <w:highlight w:val="none"/>
        </w:rPr>
        <w:t>贵公司</w:t>
      </w:r>
      <w:r>
        <w:rPr>
          <w:rFonts w:hint="eastAsia" w:cs="仿宋_GB2312" w:asciiTheme="minorEastAsia" w:hAnsiTheme="minorEastAsia"/>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sz w:val="28"/>
          <w:szCs w:val="28"/>
          <w:highlight w:val="none"/>
        </w:rPr>
      </w:pPr>
      <w:r>
        <w:rPr>
          <w:rFonts w:hint="eastAsia" w:cs="仿宋_GB2312" w:asciiTheme="minorEastAsia" w:hAnsiTheme="minorEastAsia"/>
          <w:b/>
          <w:bCs w:val="0"/>
          <w:sz w:val="28"/>
          <w:szCs w:val="28"/>
          <w:highlight w:val="none"/>
        </w:rPr>
        <w:t>四、廉政承诺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1、我方在开展</w:t>
      </w:r>
      <w:r>
        <w:rPr>
          <w:rFonts w:asciiTheme="minorEastAsia" w:hAnsiTheme="minorEastAsia"/>
          <w:sz w:val="28"/>
          <w:szCs w:val="28"/>
          <w:highlight w:val="none"/>
        </w:rPr>
        <w:t>业务活动</w:t>
      </w:r>
      <w:r>
        <w:rPr>
          <w:rFonts w:hint="eastAsia" w:asciiTheme="minorEastAsia" w:hAnsiTheme="minorEastAsia"/>
          <w:sz w:val="28"/>
          <w:szCs w:val="28"/>
          <w:highlight w:val="none"/>
        </w:rPr>
        <w:t>中，</w:t>
      </w:r>
      <w:r>
        <w:rPr>
          <w:rFonts w:asciiTheme="minorEastAsia" w:hAnsiTheme="minorEastAsia"/>
          <w:sz w:val="28"/>
          <w:szCs w:val="28"/>
          <w:highlight w:val="none"/>
        </w:rPr>
        <w:t>坚持公开、公正、诚信、透明的原则(法律认定的商业秘密和合同文件另有规定除外)，不损害国家和集体利益，</w:t>
      </w:r>
      <w:r>
        <w:rPr>
          <w:rFonts w:hint="eastAsia" w:asciiTheme="minorEastAsia" w:hAnsiTheme="minorEastAsia"/>
          <w:sz w:val="28"/>
          <w:szCs w:val="28"/>
          <w:highlight w:val="none"/>
        </w:rPr>
        <w:t>不</w:t>
      </w:r>
      <w:r>
        <w:rPr>
          <w:rFonts w:asciiTheme="minorEastAsia" w:hAnsiTheme="minorEastAsia"/>
          <w:sz w:val="28"/>
          <w:szCs w:val="28"/>
          <w:highlight w:val="none"/>
        </w:rPr>
        <w:t>违反工程建设管理规章制度。</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2、</w:t>
      </w:r>
      <w:r>
        <w:rPr>
          <w:rFonts w:asciiTheme="minorEastAsia" w:hAnsiTheme="minorEastAsia"/>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3、</w:t>
      </w:r>
      <w:r>
        <w:rPr>
          <w:rFonts w:asciiTheme="minorEastAsia" w:hAnsiTheme="minorEastAsia"/>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4、</w:t>
      </w:r>
      <w:r>
        <w:rPr>
          <w:rFonts w:asciiTheme="minorEastAsia" w:hAnsiTheme="minorEastAsia"/>
          <w:sz w:val="28"/>
          <w:szCs w:val="28"/>
          <w:highlight w:val="none"/>
        </w:rPr>
        <w:t>不得以任何理由向</w:t>
      </w:r>
      <w:r>
        <w:rPr>
          <w:rFonts w:hint="eastAsia" w:asciiTheme="minorEastAsia" w:hAnsiTheme="minorEastAsia"/>
          <w:sz w:val="28"/>
          <w:szCs w:val="28"/>
          <w:highlight w:val="none"/>
        </w:rPr>
        <w:t>贵公司</w:t>
      </w:r>
      <w:r>
        <w:rPr>
          <w:rFonts w:asciiTheme="minorEastAsia" w:hAnsiTheme="minorEastAsia"/>
          <w:sz w:val="28"/>
          <w:szCs w:val="28"/>
          <w:highlight w:val="none"/>
        </w:rPr>
        <w:t>及其工作人员行贿或馈赠礼金、有价证券、贵重礼品。</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5、</w:t>
      </w:r>
      <w:r>
        <w:rPr>
          <w:rFonts w:asciiTheme="minorEastAsia" w:hAnsiTheme="minorEastAsia"/>
          <w:sz w:val="28"/>
          <w:szCs w:val="28"/>
          <w:highlight w:val="none"/>
        </w:rPr>
        <w:t>不得以任何名义为</w:t>
      </w:r>
      <w:r>
        <w:rPr>
          <w:rFonts w:hint="eastAsia" w:asciiTheme="minorEastAsia" w:hAnsiTheme="minorEastAsia"/>
          <w:sz w:val="28"/>
          <w:szCs w:val="28"/>
          <w:highlight w:val="none"/>
        </w:rPr>
        <w:t>贵公司</w:t>
      </w:r>
      <w:r>
        <w:rPr>
          <w:rFonts w:asciiTheme="minorEastAsia" w:hAnsiTheme="minorEastAsia"/>
          <w:sz w:val="28"/>
          <w:szCs w:val="28"/>
          <w:highlight w:val="none"/>
        </w:rPr>
        <w:t>及其工作人员报销应由</w:t>
      </w:r>
      <w:r>
        <w:rPr>
          <w:rFonts w:hint="eastAsia" w:asciiTheme="minorEastAsia" w:hAnsiTheme="minorEastAsia"/>
          <w:sz w:val="28"/>
          <w:szCs w:val="28"/>
          <w:highlight w:val="none"/>
        </w:rPr>
        <w:t>贵公司</w:t>
      </w:r>
      <w:r>
        <w:rPr>
          <w:rFonts w:asciiTheme="minorEastAsia" w:hAnsiTheme="minorEastAsia"/>
          <w:sz w:val="28"/>
          <w:szCs w:val="28"/>
          <w:highlight w:val="none"/>
        </w:rPr>
        <w:t>或个人支付的任何费用。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6、</w:t>
      </w:r>
      <w:r>
        <w:rPr>
          <w:rFonts w:asciiTheme="minorEastAsia" w:hAnsiTheme="minorEastAsia"/>
          <w:sz w:val="28"/>
          <w:szCs w:val="28"/>
          <w:highlight w:val="none"/>
        </w:rPr>
        <w:t>不得以任何理由安排</w:t>
      </w:r>
      <w:r>
        <w:rPr>
          <w:rFonts w:hint="eastAsia" w:asciiTheme="minorEastAsia" w:hAnsiTheme="minorEastAsia"/>
          <w:sz w:val="28"/>
          <w:szCs w:val="28"/>
          <w:highlight w:val="none"/>
        </w:rPr>
        <w:t>贵公司</w:t>
      </w:r>
      <w:r>
        <w:rPr>
          <w:rFonts w:asciiTheme="minorEastAsia" w:hAnsiTheme="minorEastAsia"/>
          <w:sz w:val="28"/>
          <w:szCs w:val="28"/>
          <w:highlight w:val="none"/>
        </w:rPr>
        <w:t>工作人员参加超标准宴请及娱乐活动。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7、</w:t>
      </w:r>
      <w:r>
        <w:rPr>
          <w:rFonts w:asciiTheme="minorEastAsia" w:hAnsiTheme="minorEastAsia"/>
          <w:sz w:val="28"/>
          <w:szCs w:val="28"/>
          <w:highlight w:val="none"/>
        </w:rPr>
        <w:t>不得为</w:t>
      </w:r>
      <w:r>
        <w:rPr>
          <w:rFonts w:hint="eastAsia" w:asciiTheme="minorEastAsia" w:hAnsiTheme="minorEastAsia"/>
          <w:sz w:val="28"/>
          <w:szCs w:val="28"/>
          <w:highlight w:val="none"/>
        </w:rPr>
        <w:t>贵公司</w:t>
      </w:r>
      <w:r>
        <w:rPr>
          <w:rFonts w:asciiTheme="minorEastAsia" w:hAnsiTheme="minorEastAsia"/>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sz w:val="28"/>
          <w:szCs w:val="28"/>
          <w:highlight w:val="none"/>
        </w:rPr>
      </w:pPr>
    </w:p>
    <w:p>
      <w:pPr>
        <w:pStyle w:val="3"/>
        <w:spacing w:line="500" w:lineRule="exact"/>
        <w:rPr>
          <w:rFonts w:cs="仿宋_GB2312" w:asciiTheme="minorEastAsia" w:hAnsiTheme="minorEastAsia" w:eastAsiaTheme="minorEastAsia"/>
          <w:b w:val="0"/>
          <w:sz w:val="28"/>
          <w:szCs w:val="28"/>
          <w:highlight w:val="none"/>
        </w:rPr>
      </w:pPr>
    </w:p>
    <w:p>
      <w:pPr>
        <w:tabs>
          <w:tab w:val="left" w:pos="7665"/>
        </w:tabs>
        <w:spacing w:line="500" w:lineRule="exact"/>
        <w:ind w:firstLine="560" w:firstLineChars="200"/>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                      承诺单位：XXXX（单位盖章）</w:t>
      </w:r>
    </w:p>
    <w:p>
      <w:pPr>
        <w:tabs>
          <w:tab w:val="left" w:pos="7665"/>
        </w:tabs>
        <w:spacing w:line="500" w:lineRule="exact"/>
        <w:jc w:val="lef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 xml:space="preserve">                           日    期：XXXX</w:t>
      </w:r>
    </w:p>
    <w:p>
      <w:pPr>
        <w:rPr>
          <w:rFonts w:hint="eastAsia" w:cs="仿宋_GB2312" w:asciiTheme="minorEastAsia" w:hAnsiTheme="minorEastAsia"/>
          <w:b/>
          <w:sz w:val="28"/>
          <w:szCs w:val="28"/>
          <w:highlight w:val="none"/>
        </w:rPr>
      </w:pPr>
      <w:bookmarkStart w:id="122" w:name="_Toc504980808"/>
      <w:bookmarkStart w:id="123" w:name="_Toc504981588"/>
      <w:bookmarkStart w:id="124" w:name="_Toc527106622"/>
      <w:bookmarkStart w:id="125" w:name="_Toc505092643"/>
      <w:bookmarkStart w:id="126" w:name="_Toc526941523"/>
      <w:bookmarkStart w:id="127" w:name="_Toc504982713"/>
      <w:bookmarkStart w:id="128" w:name="_Toc505068510"/>
      <w:bookmarkStart w:id="129" w:name="_Toc504913245"/>
      <w:r>
        <w:rPr>
          <w:rFonts w:hint="eastAsia" w:cs="仿宋_GB2312" w:asciiTheme="minorEastAsia" w:hAnsiTheme="minorEastAsia"/>
          <w:b/>
          <w:sz w:val="28"/>
          <w:szCs w:val="28"/>
          <w:highlight w:val="none"/>
        </w:rPr>
        <w:br w:type="page"/>
      </w:r>
    </w:p>
    <w:p>
      <w:pPr>
        <w:spacing w:line="500" w:lineRule="exact"/>
        <w:jc w:val="center"/>
        <w:outlineLvl w:val="1"/>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t>三、法定代表人授权书</w:t>
      </w:r>
      <w:bookmarkEnd w:id="26"/>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XXXX（业主单位名称）：</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特此声明。</w:t>
      </w: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法定代表人（分公司负责人）签字或者加盖个人名章：XXXX。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授权代表签字：XXXX。</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响应人名称：XXXX（单位盖章）。</w:t>
      </w: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日    期：XXXX。</w:t>
      </w:r>
    </w:p>
    <w:p>
      <w:pPr>
        <w:spacing w:line="500" w:lineRule="exact"/>
        <w:rPr>
          <w:rFonts w:cs="仿宋_GB2312" w:asciiTheme="minorEastAsia" w:hAnsiTheme="minorEastAsia"/>
          <w:sz w:val="28"/>
          <w:szCs w:val="28"/>
          <w:highlight w:val="none"/>
        </w:rPr>
      </w:pPr>
      <w:bookmarkStart w:id="130" w:name="_Toc217446085"/>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sz w:val="28"/>
                <w:szCs w:val="28"/>
                <w:highlight w:val="none"/>
              </w:rPr>
            </w:pPr>
          </w:p>
        </w:tc>
        <w:tc>
          <w:tcPr>
            <w:tcW w:w="4261" w:type="dxa"/>
          </w:tcPr>
          <w:p>
            <w:pPr>
              <w:spacing w:line="500" w:lineRule="exact"/>
              <w:rPr>
                <w:rFonts w:cs="仿宋_GB2312" w:asciiTheme="minorEastAsia" w:hAnsiTheme="minorEastAsia"/>
                <w:sz w:val="28"/>
                <w:szCs w:val="28"/>
                <w:highlight w:val="none"/>
              </w:rPr>
            </w:pPr>
          </w:p>
        </w:tc>
      </w:tr>
    </w:tbl>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sz w:val="28"/>
                <w:szCs w:val="28"/>
                <w:highlight w:val="none"/>
              </w:rPr>
            </w:pPr>
          </w:p>
        </w:tc>
        <w:tc>
          <w:tcPr>
            <w:tcW w:w="4261" w:type="dxa"/>
          </w:tcPr>
          <w:p>
            <w:pPr>
              <w:spacing w:line="500" w:lineRule="exact"/>
              <w:rPr>
                <w:rFonts w:cs="仿宋_GB2312" w:asciiTheme="minorEastAsia" w:hAnsiTheme="minorEastAsia"/>
                <w:sz w:val="28"/>
                <w:szCs w:val="28"/>
                <w:highlight w:val="none"/>
              </w:rPr>
            </w:pPr>
          </w:p>
        </w:tc>
      </w:tr>
    </w:tbl>
    <w:p>
      <w:pPr>
        <w:spacing w:line="500" w:lineRule="exact"/>
        <w:rPr>
          <w:rFonts w:cs="仿宋_GB2312" w:asciiTheme="minorEastAsia" w:hAnsiTheme="minorEastAsia"/>
          <w:sz w:val="28"/>
          <w:szCs w:val="28"/>
          <w:highlight w:val="none"/>
        </w:rPr>
      </w:pPr>
    </w:p>
    <w:p>
      <w:pPr>
        <w:spacing w:line="500" w:lineRule="exact"/>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t>注：法人或自然人本人参加的只需提供身份证复印件。</w:t>
      </w:r>
    </w:p>
    <w:p>
      <w:pPr>
        <w:rPr>
          <w:rFonts w:hint="eastAsia" w:cs="仿宋_GB2312" w:asciiTheme="minorEastAsia" w:hAnsiTheme="minorEastAsia"/>
          <w:sz w:val="28"/>
          <w:szCs w:val="28"/>
          <w:highlight w:val="none"/>
        </w:rPr>
      </w:pPr>
      <w:r>
        <w:rPr>
          <w:rFonts w:hint="eastAsia" w:cs="仿宋_GB2312" w:asciiTheme="minorEastAsia" w:hAnsiTheme="minorEastAsia"/>
          <w:sz w:val="28"/>
          <w:szCs w:val="28"/>
          <w:highlight w:val="none"/>
        </w:rPr>
        <w:br w:type="page"/>
      </w:r>
    </w:p>
    <w:p>
      <w:pPr>
        <w:spacing w:line="500" w:lineRule="exact"/>
        <w:jc w:val="center"/>
        <w:outlineLvl w:val="1"/>
        <w:rPr>
          <w:rFonts w:hint="eastAsia" w:cs="仿宋_GB2312" w:asciiTheme="minorEastAsia" w:hAnsiTheme="minorEastAsia" w:eastAsiaTheme="minorEastAsia"/>
          <w:sz w:val="28"/>
          <w:szCs w:val="28"/>
          <w:highlight w:val="none"/>
          <w:lang w:eastAsia="zh-CN"/>
        </w:rPr>
      </w:pPr>
      <w:r>
        <w:rPr>
          <w:rFonts w:hint="eastAsia" w:cs="仿宋_GB2312" w:asciiTheme="minorEastAsia" w:hAnsiTheme="minorEastAsia"/>
          <w:sz w:val="28"/>
          <w:szCs w:val="28"/>
          <w:highlight w:val="none"/>
          <w:lang w:eastAsia="zh-CN"/>
        </w:rPr>
        <w:t>四、资质以及服务能力证明</w:t>
      </w:r>
    </w:p>
    <w:p>
      <w:pPr>
        <w:spacing w:line="500" w:lineRule="exact"/>
        <w:ind w:firstLine="560" w:firstLineChars="200"/>
        <w:rPr>
          <w:rFonts w:cs="仿宋_GB2312" w:asciiTheme="minorEastAsia" w:hAnsiTheme="minorEastAsia"/>
          <w:sz w:val="28"/>
          <w:szCs w:val="28"/>
          <w:highlight w:val="none"/>
        </w:rPr>
      </w:pPr>
      <w:r>
        <w:rPr>
          <w:rFonts w:hint="eastAsia" w:cs="宋体" w:asciiTheme="minorEastAsia" w:hAnsiTheme="minorEastAsia"/>
          <w:color w:val="000000" w:themeColor="text1"/>
          <w:kern w:val="36"/>
          <w:sz w:val="28"/>
          <w:szCs w:val="28"/>
          <w:highlight w:val="none"/>
          <w:lang w:eastAsia="zh-CN"/>
        </w:rPr>
        <w:t>水土保持、行洪论证相应资质以及服务能力（</w:t>
      </w:r>
      <w:r>
        <w:rPr>
          <w:rFonts w:hint="eastAsia" w:ascii="宋体" w:hAnsi="宋体" w:cs="宋体"/>
          <w:sz w:val="28"/>
          <w:szCs w:val="28"/>
          <w:highlight w:val="none"/>
          <w:lang w:eastAsia="zh-CN"/>
        </w:rPr>
        <w:t>具有中国水土保持学会颁发的水土保持方案编制资格丙级及以上资质</w:t>
      </w:r>
      <w:r>
        <w:rPr>
          <w:rFonts w:hint="eastAsia" w:cs="宋体" w:asciiTheme="minorEastAsia" w:hAnsiTheme="minorEastAsia"/>
          <w:color w:val="000000" w:themeColor="text1"/>
          <w:kern w:val="36"/>
          <w:sz w:val="28"/>
          <w:szCs w:val="28"/>
          <w:highlight w:val="none"/>
          <w:lang w:eastAsia="zh-CN"/>
        </w:rPr>
        <w:t>，加盖公章）。</w:t>
      </w:r>
    </w:p>
    <w:bookmarkEnd w:id="130"/>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spacing w:line="500" w:lineRule="exac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rPr>
          <w:rFonts w:hint="eastAsia"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autoSpaceDE w:val="0"/>
        <w:autoSpaceDN w:val="0"/>
        <w:adjustRightInd w:val="0"/>
        <w:spacing w:line="500" w:lineRule="exact"/>
        <w:jc w:val="center"/>
        <w:outlineLvl w:val="1"/>
        <w:rPr>
          <w:rFonts w:ascii="宋体" w:hAnsi="宋体" w:cs="宋体"/>
          <w:b/>
          <w:bCs/>
          <w:sz w:val="28"/>
          <w:szCs w:val="28"/>
          <w:highlight w:val="none"/>
        </w:rPr>
      </w:pPr>
      <w:r>
        <w:rPr>
          <w:rFonts w:hint="eastAsia" w:cs="仿宋_GB2312" w:asciiTheme="minorEastAsia" w:hAnsiTheme="minorEastAsia"/>
          <w:b/>
          <w:sz w:val="28"/>
          <w:szCs w:val="28"/>
          <w:highlight w:val="none"/>
          <w:lang w:eastAsia="zh-CN"/>
        </w:rPr>
        <w:t>五</w:t>
      </w:r>
      <w:r>
        <w:rPr>
          <w:rFonts w:hint="eastAsia" w:cs="仿宋_GB2312" w:asciiTheme="minorEastAsia" w:hAnsiTheme="minorEastAsia"/>
          <w:b/>
          <w:sz w:val="28"/>
          <w:szCs w:val="28"/>
          <w:highlight w:val="none"/>
        </w:rPr>
        <w:t>、</w:t>
      </w:r>
      <w:r>
        <w:rPr>
          <w:rFonts w:hint="eastAsia" w:ascii="宋体" w:hAnsi="宋体" w:cs="宋体"/>
          <w:b/>
          <w:sz w:val="28"/>
          <w:szCs w:val="28"/>
          <w:highlight w:val="none"/>
        </w:rPr>
        <w:t>业绩</w:t>
      </w:r>
      <w:r>
        <w:rPr>
          <w:rFonts w:hint="eastAsia" w:ascii="宋体" w:hAnsi="宋体" w:cs="宋体"/>
          <w:b/>
          <w:bCs/>
          <w:sz w:val="28"/>
          <w:szCs w:val="28"/>
          <w:highlight w:val="none"/>
        </w:rPr>
        <w:t>资料</w:t>
      </w:r>
    </w:p>
    <w:p>
      <w:pPr>
        <w:autoSpaceDE w:val="0"/>
        <w:autoSpaceDN w:val="0"/>
        <w:adjustRightInd w:val="0"/>
        <w:spacing w:line="500" w:lineRule="exact"/>
        <w:ind w:firstLine="560" w:firstLineChars="200"/>
        <w:jc w:val="left"/>
        <w:rPr>
          <w:rFonts w:ascii="宋体" w:hAnsi="宋体" w:cs="宋体"/>
          <w:sz w:val="28"/>
          <w:szCs w:val="28"/>
          <w:highlight w:val="none"/>
        </w:rPr>
      </w:pPr>
      <w:r>
        <w:rPr>
          <w:rFonts w:hint="eastAsia" w:ascii="宋体" w:hAnsi="宋体" w:cs="宋体"/>
          <w:color w:val="000000" w:themeColor="text1"/>
          <w:sz w:val="28"/>
          <w:szCs w:val="28"/>
          <w:highlight w:val="none"/>
        </w:rPr>
        <w:t>业绩证明资料。</w:t>
      </w: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autoSpaceDE w:val="0"/>
        <w:autoSpaceDN w:val="0"/>
        <w:adjustRightInd w:val="0"/>
        <w:spacing w:line="500" w:lineRule="exact"/>
        <w:ind w:left="480"/>
        <w:jc w:val="left"/>
        <w:rPr>
          <w:rFonts w:ascii="宋体" w:hAnsi="宋体" w:cs="宋体"/>
          <w:sz w:val="24"/>
          <w:highlight w:val="none"/>
        </w:rPr>
      </w:pPr>
    </w:p>
    <w:p>
      <w:pPr>
        <w:spacing w:line="500" w:lineRule="exact"/>
        <w:jc w:val="center"/>
        <w:rPr>
          <w:rFonts w:cs="仿宋_GB2312" w:asciiTheme="minorEastAsia" w:hAnsiTheme="minorEastAsia"/>
          <w:b/>
          <w:sz w:val="32"/>
          <w:szCs w:val="32"/>
          <w:highlight w:val="none"/>
        </w:rPr>
      </w:pPr>
      <w:bookmarkStart w:id="131" w:name="_Toc508783020"/>
      <w:bookmarkStart w:id="132" w:name="_Toc505068529"/>
      <w:bookmarkStart w:id="133" w:name="_Toc507243822"/>
      <w:bookmarkStart w:id="134" w:name="_Toc504982731"/>
      <w:bookmarkStart w:id="135" w:name="_Toc504913327"/>
      <w:bookmarkStart w:id="136" w:name="_Toc505092662"/>
      <w:bookmarkStart w:id="137" w:name="_Toc534980340"/>
      <w:bookmarkStart w:id="138" w:name="_Toc504980826"/>
      <w:bookmarkStart w:id="139" w:name="_Toc504981606"/>
    </w:p>
    <w:p>
      <w:pPr>
        <w:spacing w:line="500" w:lineRule="exact"/>
        <w:jc w:val="center"/>
        <w:rPr>
          <w:rFonts w:cs="仿宋_GB2312" w:asciiTheme="minorEastAsia" w:hAnsiTheme="minorEastAsia"/>
          <w:b/>
          <w:sz w:val="32"/>
          <w:szCs w:val="32"/>
          <w:highlight w:val="none"/>
        </w:rPr>
      </w:pPr>
    </w:p>
    <w:p>
      <w:pPr>
        <w:spacing w:line="500" w:lineRule="exact"/>
        <w:jc w:val="center"/>
        <w:rPr>
          <w:rFonts w:cs="仿宋_GB2312" w:asciiTheme="minorEastAsia" w:hAnsiTheme="minorEastAsia"/>
          <w:b/>
          <w:sz w:val="32"/>
          <w:szCs w:val="32"/>
          <w:highlight w:val="none"/>
        </w:rPr>
      </w:pPr>
    </w:p>
    <w:p>
      <w:pPr>
        <w:spacing w:line="500" w:lineRule="exact"/>
        <w:jc w:val="center"/>
        <w:rPr>
          <w:rFonts w:cs="仿宋_GB2312" w:asciiTheme="minorEastAsia" w:hAnsiTheme="minorEastAsia"/>
          <w:b/>
          <w:sz w:val="32"/>
          <w:szCs w:val="32"/>
          <w:highlight w:val="none"/>
        </w:rPr>
      </w:pPr>
    </w:p>
    <w:p>
      <w:pPr>
        <w:spacing w:line="500" w:lineRule="exact"/>
        <w:rPr>
          <w:rFonts w:cs="仿宋_GB2312" w:asciiTheme="minorEastAsia" w:hAnsiTheme="minorEastAsia"/>
          <w:b/>
          <w:sz w:val="32"/>
          <w:szCs w:val="32"/>
          <w:highlight w:val="none"/>
        </w:rPr>
      </w:pPr>
    </w:p>
    <w:p>
      <w:pPr>
        <w:spacing w:line="500" w:lineRule="exact"/>
        <w:jc w:val="center"/>
        <w:outlineLvl w:val="0"/>
        <w:rPr>
          <w:rFonts w:cs="仿宋_GB2312" w:asciiTheme="minorEastAsia" w:hAnsiTheme="minorEastAsia"/>
          <w:b/>
          <w:sz w:val="32"/>
          <w:szCs w:val="32"/>
          <w:highlight w:val="none"/>
        </w:rPr>
      </w:pPr>
      <w:bookmarkStart w:id="140" w:name="_Toc8092_WPSOffice_Level1"/>
      <w:r>
        <w:rPr>
          <w:rFonts w:hint="eastAsia" w:cs="仿宋_GB2312" w:asciiTheme="minorEastAsia" w:hAnsiTheme="minorEastAsia"/>
          <w:b/>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183682415"/>
      <w:bookmarkStart w:id="143" w:name="_Toc208849007"/>
      <w:bookmarkStart w:id="144" w:name="_Toc217446097"/>
      <w:bookmarkStart w:id="145" w:name="_Toc183582280"/>
    </w:p>
    <w:p>
      <w:pPr>
        <w:spacing w:line="500" w:lineRule="exact"/>
        <w:ind w:firstLine="560" w:firstLineChars="200"/>
        <w:outlineLvl w:val="1"/>
        <w:rPr>
          <w:rFonts w:cs="仿宋_GB2312" w:asciiTheme="minorEastAsia" w:hAnsiTheme="minorEastAsia"/>
          <w:sz w:val="28"/>
          <w:szCs w:val="28"/>
          <w:highlight w:val="none"/>
        </w:rPr>
      </w:pPr>
      <w:bookmarkStart w:id="146" w:name="_Toc504982732"/>
      <w:bookmarkStart w:id="147" w:name="_Toc527106644"/>
      <w:bookmarkStart w:id="148" w:name="_Toc505068530"/>
      <w:bookmarkStart w:id="149" w:name="_Toc504981607"/>
      <w:bookmarkStart w:id="150" w:name="_Toc505092663"/>
      <w:bookmarkStart w:id="151" w:name="_Toc526942398"/>
      <w:bookmarkStart w:id="152" w:name="_Toc504913328"/>
      <w:bookmarkStart w:id="153" w:name="_Toc504980827"/>
      <w:r>
        <w:rPr>
          <w:rFonts w:hint="eastAsia" w:cs="仿宋_GB2312" w:asciiTheme="minorEastAsia" w:hAnsiTheme="minorEastAsia"/>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1.1 根据项目特点制定本评审办法。</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sz w:val="28"/>
          <w:szCs w:val="28"/>
          <w:highlight w:val="none"/>
        </w:rPr>
      </w:pPr>
      <w:bookmarkStart w:id="154" w:name="_Toc217446098"/>
      <w:r>
        <w:rPr>
          <w:rFonts w:hint="eastAsia" w:cs="仿宋_GB2312" w:asciiTheme="minorEastAsia" w:hAnsiTheme="minorEastAsia"/>
          <w:sz w:val="28"/>
          <w:szCs w:val="28"/>
          <w:highlight w:val="none"/>
        </w:rPr>
        <w:t>1.4.1熟悉和理解比选文件；</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1.4.5起草评标报告并进行签署；</w:t>
      </w:r>
    </w:p>
    <w:p>
      <w:pPr>
        <w:spacing w:line="500" w:lineRule="exact"/>
        <w:ind w:firstLine="560" w:firstLineChars="200"/>
        <w:outlineLvl w:val="2"/>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1.4.6法律、法规和规章规定的其他职责。</w:t>
      </w:r>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sz w:val="28"/>
          <w:szCs w:val="28"/>
          <w:highlight w:val="none"/>
        </w:rPr>
      </w:pPr>
      <w:bookmarkStart w:id="155" w:name="_Toc505092664"/>
      <w:bookmarkStart w:id="156" w:name="_Toc526942399"/>
      <w:bookmarkStart w:id="157" w:name="_Toc527106645"/>
      <w:bookmarkStart w:id="158" w:name="_Toc505068531"/>
      <w:bookmarkStart w:id="159" w:name="_Toc504980828"/>
      <w:bookmarkStart w:id="160" w:name="_Toc504982733"/>
      <w:bookmarkStart w:id="161" w:name="_Toc504913329"/>
      <w:bookmarkStart w:id="162" w:name="_Toc504981608"/>
      <w:r>
        <w:rPr>
          <w:rFonts w:hint="eastAsia" w:cs="仿宋_GB2312" w:asciiTheme="minorEastAsia" w:hAnsiTheme="minorEastAsia"/>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sz w:val="28"/>
          <w:szCs w:val="28"/>
          <w:highlight w:val="none"/>
        </w:rPr>
      </w:pPr>
      <w:r>
        <w:rPr>
          <w:rFonts w:hint="eastAsia" w:cs="仿宋_GB2312" w:asciiTheme="minorEastAsia" w:hAnsiTheme="minorEastAsia"/>
          <w:sz w:val="28"/>
          <w:szCs w:val="28"/>
          <w:highlight w:val="none"/>
        </w:rPr>
        <w:t>本项目评审方法为：比选合格法</w:t>
      </w:r>
    </w:p>
    <w:bookmarkEnd w:id="154"/>
    <w:p>
      <w:pPr>
        <w:spacing w:line="500" w:lineRule="exact"/>
        <w:rPr>
          <w:rFonts w:cs="仿宋_GB2312" w:asciiTheme="minorEastAsia" w:hAnsiTheme="minorEastAsia"/>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4081174"/>
    <w:rsid w:val="0589225E"/>
    <w:rsid w:val="05C725B2"/>
    <w:rsid w:val="09BF4BC9"/>
    <w:rsid w:val="0A946DFB"/>
    <w:rsid w:val="0D3A79AD"/>
    <w:rsid w:val="0E7B5B55"/>
    <w:rsid w:val="10276222"/>
    <w:rsid w:val="137C1B2A"/>
    <w:rsid w:val="14633A25"/>
    <w:rsid w:val="18FF4599"/>
    <w:rsid w:val="1F853220"/>
    <w:rsid w:val="1FC44F4E"/>
    <w:rsid w:val="22670443"/>
    <w:rsid w:val="22F435C9"/>
    <w:rsid w:val="233F7652"/>
    <w:rsid w:val="2AC95581"/>
    <w:rsid w:val="2CC571EE"/>
    <w:rsid w:val="2DBD385C"/>
    <w:rsid w:val="2FDB0FC2"/>
    <w:rsid w:val="33E06B39"/>
    <w:rsid w:val="384E7304"/>
    <w:rsid w:val="38AE6EFE"/>
    <w:rsid w:val="3A215883"/>
    <w:rsid w:val="3CA11CDF"/>
    <w:rsid w:val="41077E0C"/>
    <w:rsid w:val="432A58A6"/>
    <w:rsid w:val="44363A71"/>
    <w:rsid w:val="46020344"/>
    <w:rsid w:val="46F13074"/>
    <w:rsid w:val="47C83B2C"/>
    <w:rsid w:val="4BE3718A"/>
    <w:rsid w:val="4CDC0AB9"/>
    <w:rsid w:val="4FE4364E"/>
    <w:rsid w:val="5056708B"/>
    <w:rsid w:val="52BC57C1"/>
    <w:rsid w:val="53EA24D3"/>
    <w:rsid w:val="55E7178E"/>
    <w:rsid w:val="586924FA"/>
    <w:rsid w:val="5A4E492A"/>
    <w:rsid w:val="5CF23F86"/>
    <w:rsid w:val="5E072FF6"/>
    <w:rsid w:val="61B83710"/>
    <w:rsid w:val="6346425C"/>
    <w:rsid w:val="69067504"/>
    <w:rsid w:val="6A001E10"/>
    <w:rsid w:val="6B553FEF"/>
    <w:rsid w:val="6FCF2C5F"/>
    <w:rsid w:val="72B71BF2"/>
    <w:rsid w:val="7533010E"/>
    <w:rsid w:val="776D0556"/>
    <w:rsid w:val="79996081"/>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2711c47-6fa4-4c77-9096-dc089d3dbb9d}"/>
        <w:style w:val=""/>
        <w:category>
          <w:name w:val="常规"/>
          <w:gallery w:val="placeholder"/>
        </w:category>
        <w:types>
          <w:type w:val="bbPlcHdr"/>
        </w:types>
        <w:behaviors>
          <w:behavior w:val="content"/>
        </w:behaviors>
        <w:description w:val=""/>
        <w:guid w:val="{22711c47-6fa4-4c77-9096-dc089d3dbb9d}"/>
      </w:docPartPr>
      <w:docPartBody>
        <w:p>
          <w:r>
            <w:rPr>
              <w:color w:val="808080"/>
            </w:rPr>
            <w:t>单击此处输入文字。</w:t>
          </w:r>
        </w:p>
      </w:docPartBody>
    </w:docPart>
    <w:docPart>
      <w:docPartPr>
        <w:name w:val="{5e6b1450-544f-4462-b56c-f3ce4b333f4f}"/>
        <w:style w:val=""/>
        <w:category>
          <w:name w:val="常规"/>
          <w:gallery w:val="placeholder"/>
        </w:category>
        <w:types>
          <w:type w:val="bbPlcHdr"/>
        </w:types>
        <w:behaviors>
          <w:behavior w:val="content"/>
        </w:behaviors>
        <w:description w:val=""/>
        <w:guid w:val="{5e6b1450-544f-4462-b56c-f3ce4b333f4f}"/>
      </w:docPartPr>
      <w:docPartBody>
        <w:p>
          <w:r>
            <w:rPr>
              <w:color w:val="808080"/>
            </w:rPr>
            <w:t>单击此处输入文字。</w:t>
          </w:r>
        </w:p>
      </w:docPartBody>
    </w:docPart>
    <w:docPart>
      <w:docPartPr>
        <w:name w:val="{12d980da-d660-4de7-8e92-412c3643a847}"/>
        <w:style w:val=""/>
        <w:category>
          <w:name w:val="常规"/>
          <w:gallery w:val="placeholder"/>
        </w:category>
        <w:types>
          <w:type w:val="bbPlcHdr"/>
        </w:types>
        <w:behaviors>
          <w:behavior w:val="content"/>
        </w:behaviors>
        <w:description w:val=""/>
        <w:guid w:val="{12d980da-d660-4de7-8e92-412c3643a847}"/>
      </w:docPartPr>
      <w:docPartBody>
        <w:p>
          <w:r>
            <w:rPr>
              <w:color w:val="808080"/>
            </w:rPr>
            <w:t>单击此处输入文字。</w:t>
          </w:r>
        </w:p>
      </w:docPartBody>
    </w:docPart>
    <w:docPart>
      <w:docPartPr>
        <w:name w:val="{faad655c-e6af-4109-afd2-a9e7ea5aa78d}"/>
        <w:style w:val=""/>
        <w:category>
          <w:name w:val="常规"/>
          <w:gallery w:val="placeholder"/>
        </w:category>
        <w:types>
          <w:type w:val="bbPlcHdr"/>
        </w:types>
        <w:behaviors>
          <w:behavior w:val="content"/>
        </w:behaviors>
        <w:description w:val=""/>
        <w:guid w:val="{faad655c-e6af-4109-afd2-a9e7ea5aa78d}"/>
      </w:docPartPr>
      <w:docPartBody>
        <w:p>
          <w:r>
            <w:rPr>
              <w:color w:val="808080"/>
            </w:rPr>
            <w:t>单击此处输入文字。</w:t>
          </w:r>
        </w:p>
      </w:docPartBody>
    </w:docPart>
    <w:docPart>
      <w:docPartPr>
        <w:name w:val="{5cf23170-780f-497a-bb47-53f933505c02}"/>
        <w:style w:val=""/>
        <w:category>
          <w:name w:val="常规"/>
          <w:gallery w:val="placeholder"/>
        </w:category>
        <w:types>
          <w:type w:val="bbPlcHdr"/>
        </w:types>
        <w:behaviors>
          <w:behavior w:val="content"/>
        </w:behaviors>
        <w:description w:val=""/>
        <w:guid w:val="{5cf23170-780f-497a-bb47-53f933505c0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4</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2019-04-30T09:13:00Z</cp:lastPrinted>
  <dcterms:modified xsi:type="dcterms:W3CDTF">2019-05-17T05:15:14Z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