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宋体" w:hAnsi="宋体"/>
          <w:b/>
          <w:color w:val="000000"/>
          <w:spacing w:val="160"/>
          <w:w w:val="110"/>
          <w:sz w:val="52"/>
        </w:rPr>
      </w:pPr>
    </w:p>
    <w:p>
      <w:pPr>
        <w:rPr>
          <w:rFonts w:hint="eastAsia" w:ascii="方正小标宋简体" w:hAnsi="宋体" w:eastAsia="方正小标宋简体"/>
          <w:color w:val="000000"/>
          <w:spacing w:val="78"/>
          <w:sz w:val="72"/>
        </w:rPr>
      </w:pPr>
      <w:r>
        <w:rPr>
          <w:rFonts w:hint="eastAsia" w:ascii="宋体" w:hAnsi="宋体"/>
          <w:color w:val="000000"/>
          <w:sz w:val="72"/>
        </w:rPr>
        <w:br w:type="textWrapping"/>
      </w:r>
      <w:r>
        <w:rPr>
          <w:rFonts w:hint="eastAsia" w:ascii="宋体" w:hAnsi="宋体"/>
          <w:color w:val="000000"/>
          <w:sz w:val="72"/>
        </w:rPr>
        <w:t xml:space="preserve">   </w:t>
      </w:r>
      <w:r>
        <w:rPr>
          <w:rFonts w:hint="eastAsia" w:ascii="方正小标宋简体" w:hAnsi="宋体" w:eastAsia="方正小标宋简体"/>
          <w:color w:val="000000"/>
          <w:sz w:val="100"/>
          <w:szCs w:val="20"/>
        </w:rPr>
        <w:t>竞争性谈判文件</w:t>
      </w:r>
    </w:p>
    <w:p>
      <w:pPr>
        <w:pStyle w:val="2"/>
        <w:tabs>
          <w:tab w:val="left" w:pos="2460"/>
        </w:tabs>
        <w:rPr>
          <w:rFonts w:hint="eastAsia" w:ascii="宋体" w:hAnsi="宋体"/>
          <w:color w:val="000000"/>
          <w:sz w:val="72"/>
        </w:rPr>
      </w:pPr>
      <w:r>
        <w:rPr>
          <w:rFonts w:hint="eastAsia" w:ascii="宋体" w:hAnsi="宋体"/>
          <w:color w:val="000000"/>
          <w:sz w:val="72"/>
        </w:rPr>
        <w:tab/>
      </w:r>
    </w:p>
    <w:p>
      <w:pPr>
        <w:pStyle w:val="2"/>
        <w:rPr>
          <w:rFonts w:hint="eastAsia" w:ascii="宋体" w:hAnsi="宋体"/>
          <w:color w:val="000000"/>
        </w:rPr>
      </w:pPr>
    </w:p>
    <w:p>
      <w:pPr>
        <w:pStyle w:val="2"/>
        <w:rPr>
          <w:rFonts w:hint="eastAsia" w:ascii="宋体" w:hAnsi="宋体"/>
          <w:color w:val="000000"/>
        </w:rPr>
      </w:pPr>
    </w:p>
    <w:p>
      <w:pPr>
        <w:pStyle w:val="2"/>
        <w:rPr>
          <w:rFonts w:hint="eastAsia" w:ascii="宋体" w:hAnsi="宋体"/>
          <w:color w:val="000000"/>
        </w:rPr>
      </w:pPr>
    </w:p>
    <w:p>
      <w:pPr>
        <w:spacing w:before="312" w:beforeLines="100" w:after="156" w:afterLines="50" w:line="380" w:lineRule="exact"/>
        <w:ind w:firstLine="1662" w:firstLineChars="460"/>
        <w:jc w:val="left"/>
        <w:rPr>
          <w:rFonts w:hint="eastAsia" w:ascii="宋体" w:hAnsi="宋体"/>
          <w:b/>
          <w:bCs/>
          <w:color w:val="000000"/>
          <w:sz w:val="36"/>
          <w:szCs w:val="36"/>
        </w:rPr>
      </w:pPr>
    </w:p>
    <w:p>
      <w:pPr>
        <w:spacing w:line="700" w:lineRule="exact"/>
        <w:jc w:val="center"/>
        <w:rPr>
          <w:rFonts w:hint="default" w:ascii="宋体" w:hAnsi="宋体" w:eastAsia="黑体"/>
          <w:b/>
          <w:sz w:val="32"/>
          <w:szCs w:val="32"/>
          <w:lang w:val="en-US" w:eastAsia="zh-CN"/>
        </w:rPr>
      </w:pPr>
      <w:r>
        <w:rPr>
          <w:rFonts w:hint="eastAsia" w:ascii="黑体" w:hAnsi="黑体" w:eastAsia="黑体"/>
          <w:bCs/>
          <w:color w:val="000000"/>
          <w:sz w:val="32"/>
          <w:szCs w:val="32"/>
        </w:rPr>
        <w:t>项目名称</w:t>
      </w:r>
      <w:bookmarkStart w:id="0" w:name="SOA_borndate1"/>
      <w:r>
        <w:rPr>
          <w:rFonts w:hint="eastAsia" w:ascii="黑体" w:hAnsi="黑体" w:eastAsia="黑体"/>
          <w:bCs/>
          <w:color w:val="000000"/>
          <w:sz w:val="32"/>
          <w:szCs w:val="32"/>
        </w:rPr>
        <w:t>:</w:t>
      </w:r>
      <w:r>
        <w:rPr>
          <w:rFonts w:hint="eastAsia" w:ascii="黑体" w:hAnsi="黑体" w:eastAsia="黑体"/>
          <w:bCs/>
          <w:color w:val="000000"/>
          <w:sz w:val="32"/>
          <w:szCs w:val="32"/>
          <w:lang w:val="en-US" w:eastAsia="zh-CN"/>
        </w:rPr>
        <w:t>雅安交建集团资产经营管理有限公司中央空调采购项目</w:t>
      </w:r>
    </w:p>
    <w:p>
      <w:pPr>
        <w:ind w:left="2404" w:leftChars="1145"/>
        <w:rPr>
          <w:rFonts w:hint="eastAsia" w:ascii="黑体" w:hAnsi="黑体" w:eastAsia="黑体"/>
          <w:bCs/>
          <w:color w:val="000000"/>
          <w:sz w:val="36"/>
          <w:szCs w:val="36"/>
        </w:rPr>
      </w:pPr>
    </w:p>
    <w:p>
      <w:pPr>
        <w:ind w:left="2404" w:leftChars="1145"/>
        <w:rPr>
          <w:rFonts w:hint="eastAsia" w:ascii="黑体" w:hAnsi="黑体" w:eastAsia="黑体"/>
          <w:bCs/>
          <w:color w:val="000000"/>
          <w:sz w:val="36"/>
          <w:szCs w:val="36"/>
        </w:rPr>
      </w:pPr>
    </w:p>
    <w:p>
      <w:pPr>
        <w:ind w:firstLine="1428" w:firstLineChars="395"/>
        <w:rPr>
          <w:rFonts w:hint="eastAsia" w:ascii="宋体" w:hAnsi="宋体"/>
          <w:b/>
          <w:bCs/>
          <w:color w:val="000000"/>
          <w:sz w:val="36"/>
          <w:szCs w:val="36"/>
        </w:rPr>
      </w:pPr>
    </w:p>
    <w:p>
      <w:pPr>
        <w:ind w:firstLine="1970" w:firstLineChars="545"/>
        <w:rPr>
          <w:rFonts w:hint="eastAsia" w:ascii="宋体" w:hAnsi="宋体"/>
          <w:b/>
          <w:bCs/>
          <w:color w:val="000000"/>
          <w:sz w:val="36"/>
          <w:szCs w:val="36"/>
        </w:rPr>
      </w:pPr>
    </w:p>
    <w:p>
      <w:pPr>
        <w:ind w:firstLine="1970" w:firstLineChars="545"/>
        <w:rPr>
          <w:rFonts w:hint="eastAsia" w:ascii="宋体" w:hAnsi="宋体"/>
          <w:b/>
          <w:bCs/>
          <w:color w:val="000000"/>
          <w:sz w:val="36"/>
          <w:szCs w:val="36"/>
        </w:rPr>
      </w:pPr>
    </w:p>
    <w:p>
      <w:pPr>
        <w:ind w:firstLine="2160" w:firstLineChars="600"/>
        <w:rPr>
          <w:rFonts w:hint="eastAsia" w:ascii="黑体" w:hAnsi="黑体" w:eastAsia="黑体"/>
          <w:bCs/>
          <w:color w:val="000000"/>
          <w:sz w:val="36"/>
          <w:szCs w:val="36"/>
        </w:rPr>
      </w:pPr>
      <w:r>
        <w:rPr>
          <w:rFonts w:hint="eastAsia" w:ascii="黑体" w:hAnsi="黑体" w:eastAsia="黑体"/>
          <w:bCs/>
          <w:color w:val="000000"/>
          <w:sz w:val="36"/>
          <w:szCs w:val="36"/>
        </w:rPr>
        <w:t>雅安交建集团资产经营管理有限公司</w:t>
      </w:r>
    </w:p>
    <w:p>
      <w:pPr>
        <w:ind w:firstLine="3941" w:firstLineChars="1095"/>
        <w:rPr>
          <w:rFonts w:hint="eastAsia" w:ascii="黑体" w:hAnsi="黑体" w:eastAsia="黑体"/>
          <w:bCs/>
          <w:color w:val="000000"/>
          <w:sz w:val="36"/>
          <w:szCs w:val="36"/>
        </w:rPr>
      </w:pPr>
      <w:r>
        <w:rPr>
          <w:rFonts w:hint="eastAsia" w:ascii="黑体" w:hAnsi="黑体" w:eastAsia="黑体"/>
          <w:bCs/>
          <w:color w:val="000000"/>
          <w:sz w:val="36"/>
          <w:szCs w:val="36"/>
        </w:rPr>
        <w:t>201</w:t>
      </w:r>
      <w:r>
        <w:rPr>
          <w:rFonts w:hint="eastAsia" w:ascii="黑体" w:hAnsi="黑体" w:eastAsia="黑体"/>
          <w:bCs/>
          <w:color w:val="000000"/>
          <w:sz w:val="36"/>
          <w:szCs w:val="36"/>
          <w:lang w:val="en-US" w:eastAsia="zh-CN"/>
        </w:rPr>
        <w:t>9</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4</w:t>
      </w:r>
      <w:r>
        <w:rPr>
          <w:rFonts w:hint="eastAsia" w:ascii="黑体" w:hAnsi="黑体" w:eastAsia="黑体"/>
          <w:bCs/>
          <w:color w:val="000000"/>
          <w:sz w:val="36"/>
          <w:szCs w:val="36"/>
        </w:rPr>
        <w:t>月</w:t>
      </w:r>
      <w:bookmarkEnd w:id="0"/>
    </w:p>
    <w:p>
      <w:pPr>
        <w:spacing w:before="312" w:beforeLines="100" w:after="312" w:afterLines="100" w:line="560" w:lineRule="exact"/>
        <w:rPr>
          <w:rFonts w:hint="eastAsia" w:ascii="宋体" w:hAnsi="宋体"/>
          <w:b/>
          <w:color w:val="000000"/>
          <w:sz w:val="32"/>
          <w:szCs w:val="32"/>
        </w:rPr>
      </w:pPr>
    </w:p>
    <w:p/>
    <w:p>
      <w:pPr>
        <w:spacing w:line="500" w:lineRule="exact"/>
        <w:ind w:firstLine="0" w:firstLineChars="0"/>
        <w:jc w:val="both"/>
        <w:outlineLvl w:val="0"/>
        <w:rPr>
          <w:rFonts w:hint="eastAsia" w:ascii="方正小标宋简体" w:hAnsi="宋体" w:eastAsia="方正小标宋简体"/>
          <w:color w:val="000000"/>
          <w:sz w:val="44"/>
          <w:szCs w:val="44"/>
        </w:rPr>
        <w:sectPr>
          <w:footerReference r:id="rId3" w:type="default"/>
          <w:footnotePr>
            <w:pos w:val="beneathText"/>
          </w:footnotePr>
          <w:pgSz w:w="11905" w:h="16837"/>
          <w:pgMar w:top="1440" w:right="1080" w:bottom="1440" w:left="1080" w:header="851" w:footer="992" w:gutter="0"/>
          <w:pgNumType w:start="1"/>
          <w:cols w:space="720" w:num="1"/>
          <w:docGrid w:type="lines" w:linePitch="312" w:charSpace="0"/>
        </w:sectPr>
      </w:pPr>
    </w:p>
    <w:p>
      <w:pPr>
        <w:spacing w:line="500" w:lineRule="exact"/>
        <w:ind w:firstLine="880" w:firstLineChars="200"/>
        <w:jc w:val="center"/>
        <w:outlineLvl w:val="0"/>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竞争性谈判文件</w:t>
      </w:r>
    </w:p>
    <w:p>
      <w:pPr>
        <w:pStyle w:val="7"/>
        <w:numPr>
          <w:ilvl w:val="0"/>
          <w:numId w:val="0"/>
        </w:numPr>
        <w:spacing w:before="0" w:after="0"/>
        <w:ind w:firstLine="562" w:firstLineChars="200"/>
        <w:rPr>
          <w:rFonts w:hint="eastAsia" w:ascii="宋体" w:eastAsia="宋体"/>
          <w:color w:val="000000"/>
        </w:rPr>
      </w:pPr>
      <w:bookmarkStart w:id="1" w:name="_Toc282613247"/>
      <w:bookmarkStart w:id="2" w:name="_Toc132111859"/>
      <w:bookmarkStart w:id="3" w:name="_Toc132523425"/>
      <w:bookmarkStart w:id="4" w:name="_Toc132523696"/>
      <w:bookmarkStart w:id="5" w:name="_Toc132265210"/>
      <w:bookmarkStart w:id="6" w:name="_Toc132000204"/>
    </w:p>
    <w:p>
      <w:pPr>
        <w:pStyle w:val="7"/>
        <w:numPr>
          <w:ilvl w:val="0"/>
          <w:numId w:val="0"/>
        </w:numPr>
        <w:spacing w:before="0" w:after="0" w:line="560" w:lineRule="exact"/>
        <w:ind w:firstLine="640" w:firstLineChars="200"/>
        <w:rPr>
          <w:rFonts w:hint="eastAsia" w:ascii="黑体" w:hAnsi="黑体" w:eastAsia="黑体"/>
          <w:b w:val="0"/>
          <w:color w:val="000000"/>
          <w:sz w:val="32"/>
          <w:szCs w:val="32"/>
        </w:rPr>
      </w:pPr>
      <w:r>
        <w:rPr>
          <w:rFonts w:hint="eastAsia" w:ascii="黑体" w:hAnsi="黑体" w:eastAsia="黑体"/>
          <w:b w:val="0"/>
          <w:color w:val="000000"/>
          <w:sz w:val="32"/>
          <w:szCs w:val="32"/>
        </w:rPr>
        <w:t>一、适用范围</w:t>
      </w:r>
      <w:bookmarkEnd w:id="1"/>
      <w:bookmarkEnd w:id="2"/>
      <w:bookmarkEnd w:id="3"/>
      <w:bookmarkEnd w:id="4"/>
      <w:bookmarkEnd w:id="5"/>
    </w:p>
    <w:p>
      <w:pPr>
        <w:pStyle w:val="8"/>
        <w:numPr>
          <w:ilvl w:val="0"/>
          <w:numId w:val="0"/>
        </w:numPr>
        <w:tabs>
          <w:tab w:val="left" w:pos="851"/>
          <w:tab w:val="clear" w:pos="842"/>
          <w:tab w:val="clear" w:pos="118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1.本竞争性谈判文件仅适用于本次“谈判公告”中所叙述的项目。</w:t>
      </w:r>
    </w:p>
    <w:p>
      <w:pPr>
        <w:pStyle w:val="8"/>
        <w:numPr>
          <w:ilvl w:val="0"/>
          <w:numId w:val="0"/>
        </w:numPr>
        <w:tabs>
          <w:tab w:val="left" w:pos="851"/>
          <w:tab w:val="clear" w:pos="842"/>
          <w:tab w:val="clear" w:pos="1180"/>
        </w:tabs>
        <w:spacing w:line="560" w:lineRule="exact"/>
        <w:ind w:firstLine="800" w:firstLineChars="250"/>
        <w:rPr>
          <w:rFonts w:hint="eastAsia"/>
        </w:rPr>
      </w:pPr>
      <w:r>
        <w:rPr>
          <w:rFonts w:hint="eastAsia" w:ascii="仿宋_GB2312" w:eastAsia="仿宋_GB2312"/>
          <w:sz w:val="32"/>
          <w:szCs w:val="32"/>
          <w:lang w:eastAsia="zh-CN"/>
        </w:rPr>
        <w:t>2</w:t>
      </w:r>
      <w:r>
        <w:rPr>
          <w:rFonts w:hint="eastAsia" w:ascii="仿宋_GB2312" w:eastAsia="仿宋_GB2312"/>
          <w:sz w:val="32"/>
          <w:szCs w:val="32"/>
        </w:rPr>
        <w:t>.本竞争性谈判文件解释权属雅安交建集团资产经营管理有限公司。</w:t>
      </w:r>
    </w:p>
    <w:bookmarkEnd w:id="6"/>
    <w:p>
      <w:pPr>
        <w:pStyle w:val="7"/>
        <w:numPr>
          <w:ilvl w:val="0"/>
          <w:numId w:val="0"/>
        </w:numPr>
        <w:spacing w:before="0" w:after="0" w:line="560" w:lineRule="exact"/>
        <w:ind w:firstLine="640" w:firstLineChars="200"/>
        <w:rPr>
          <w:rFonts w:hint="eastAsia" w:ascii="黑体" w:hAnsi="黑体" w:eastAsia="黑体"/>
          <w:b w:val="0"/>
          <w:color w:val="000000"/>
          <w:sz w:val="32"/>
          <w:szCs w:val="32"/>
        </w:rPr>
      </w:pPr>
      <w:bookmarkStart w:id="7" w:name="_Toc132523697"/>
      <w:bookmarkStart w:id="8" w:name="_Toc132111860"/>
      <w:bookmarkStart w:id="9" w:name="_Toc132265211"/>
      <w:bookmarkStart w:id="10" w:name="_Toc132523426"/>
      <w:bookmarkStart w:id="11" w:name="_Toc282613248"/>
      <w:r>
        <w:rPr>
          <w:rFonts w:hint="eastAsia" w:ascii="黑体" w:hAnsi="黑体" w:eastAsia="黑体"/>
          <w:b w:val="0"/>
          <w:color w:val="000000"/>
          <w:sz w:val="32"/>
          <w:szCs w:val="32"/>
        </w:rPr>
        <w:t>二、项目名称</w:t>
      </w:r>
      <w:bookmarkEnd w:id="7"/>
      <w:bookmarkEnd w:id="8"/>
      <w:bookmarkEnd w:id="9"/>
      <w:bookmarkEnd w:id="10"/>
      <w:bookmarkEnd w:id="11"/>
      <w:r>
        <w:rPr>
          <w:rFonts w:hint="eastAsia" w:ascii="黑体" w:hAnsi="黑体" w:eastAsia="黑体"/>
          <w:b w:val="0"/>
          <w:color w:val="000000"/>
          <w:sz w:val="32"/>
          <w:szCs w:val="32"/>
        </w:rPr>
        <w:t>、内容、要求</w:t>
      </w:r>
    </w:p>
    <w:p>
      <w:pPr>
        <w:widowControl/>
        <w:spacing w:line="560" w:lineRule="exact"/>
        <w:ind w:firstLine="640" w:firstLineChars="200"/>
        <w:rPr>
          <w:rFonts w:hint="eastAsia" w:ascii="仿宋_GB2312" w:hAnsi="宋体" w:eastAsia="仿宋_GB2312"/>
          <w:color w:val="000000"/>
          <w:sz w:val="32"/>
          <w:szCs w:val="32"/>
          <w:lang w:val="en-US" w:eastAsia="zh-CN"/>
        </w:rPr>
      </w:pPr>
      <w:r>
        <w:rPr>
          <w:rFonts w:hint="eastAsia" w:ascii="楷体_GB2312" w:hAnsi="宋体" w:eastAsia="楷体_GB2312"/>
          <w:b w:val="0"/>
          <w:color w:val="000000"/>
          <w:sz w:val="32"/>
          <w:szCs w:val="32"/>
        </w:rPr>
        <w:t>（一）项目名称</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中央空调采购项目</w:t>
      </w:r>
    </w:p>
    <w:p>
      <w:pPr>
        <w:widowControl/>
        <w:spacing w:line="560" w:lineRule="exact"/>
        <w:ind w:firstLine="640" w:firstLineChars="200"/>
        <w:rPr>
          <w:rFonts w:hint="default" w:ascii="仿宋_GB2312" w:hAnsi="宋体" w:eastAsia="楷体_GB2312"/>
          <w:b w:val="0"/>
          <w:color w:val="000000"/>
          <w:sz w:val="32"/>
          <w:szCs w:val="32"/>
          <w:lang w:val="en-US" w:eastAsia="zh-CN"/>
        </w:rPr>
      </w:pPr>
      <w:r>
        <w:rPr>
          <w:rFonts w:hint="eastAsia" w:ascii="楷体_GB2312" w:hAnsi="宋体" w:eastAsia="楷体_GB2312"/>
          <w:b w:val="0"/>
          <w:color w:val="000000"/>
          <w:sz w:val="32"/>
          <w:szCs w:val="32"/>
        </w:rPr>
        <w:t>（二）项目内容：</w:t>
      </w:r>
      <w:r>
        <w:rPr>
          <w:rFonts w:hint="eastAsia" w:ascii="仿宋_GB2312" w:hAnsi="宋体" w:eastAsia="仿宋_GB2312"/>
          <w:b w:val="0"/>
          <w:color w:val="000000"/>
          <w:sz w:val="32"/>
          <w:szCs w:val="32"/>
          <w:lang w:val="en-US" w:eastAsia="zh-CN"/>
        </w:rPr>
        <w:t>雅安交建集团资产经营管理有限公司位于雅安市雨城区火车站站前商务楼2号楼2楼，目前现有总经理办公室、项目协调部等办公室无空调设备，另有副总经理办公室、财务部办公室等空调设备位置迁改。详情请实地勘察。</w:t>
      </w:r>
    </w:p>
    <w:p>
      <w:pPr>
        <w:widowControl/>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b w:val="0"/>
          <w:color w:val="000000"/>
          <w:sz w:val="32"/>
          <w:szCs w:val="32"/>
        </w:rPr>
        <w:t>（三）</w:t>
      </w:r>
      <w:r>
        <w:rPr>
          <w:rFonts w:hint="eastAsia" w:ascii="仿宋_GB2312" w:hAnsi="宋体" w:eastAsia="仿宋_GB2312"/>
          <w:b w:val="0"/>
          <w:color w:val="000000"/>
          <w:kern w:val="2"/>
          <w:sz w:val="32"/>
          <w:szCs w:val="32"/>
        </w:rPr>
        <w:t>资格条件要求</w:t>
      </w:r>
      <w:r>
        <w:rPr>
          <w:rFonts w:hint="eastAsia" w:ascii="仿宋_GB2312" w:hAnsi="宋体" w:eastAsia="仿宋_GB2312"/>
          <w:color w:val="000000"/>
          <w:kern w:val="2"/>
          <w:sz w:val="32"/>
          <w:szCs w:val="32"/>
        </w:rPr>
        <w:t>：</w:t>
      </w:r>
    </w:p>
    <w:p>
      <w:pPr>
        <w:spacing w:line="560" w:lineRule="exact"/>
        <w:ind w:firstLine="640" w:firstLineChars="200"/>
        <w:rPr>
          <w:rFonts w:hint="eastAsia" w:ascii="仿宋_GB2312" w:hAnsi="宋体" w:eastAsia="仿宋_GB2312"/>
          <w:bCs/>
          <w:color w:val="000000"/>
          <w:sz w:val="32"/>
          <w:szCs w:val="32"/>
        </w:rPr>
      </w:pPr>
      <w:bookmarkStart w:id="12" w:name="_Toc132523700"/>
      <w:bookmarkStart w:id="13" w:name="_Toc132265214"/>
      <w:bookmarkStart w:id="14" w:name="_Toc132000208"/>
      <w:bookmarkStart w:id="15" w:name="_Toc282613252"/>
      <w:bookmarkStart w:id="16" w:name="_Toc132111863"/>
      <w:bookmarkStart w:id="17" w:name="_Toc132523429"/>
      <w:r>
        <w:rPr>
          <w:rFonts w:hint="eastAsia" w:ascii="仿宋_GB2312" w:hAnsi="宋体" w:eastAsia="仿宋_GB2312"/>
          <w:bCs/>
          <w:color w:val="000000"/>
          <w:sz w:val="32"/>
          <w:szCs w:val="32"/>
        </w:rPr>
        <w:t>1.具有独立法人资格；</w:t>
      </w:r>
    </w:p>
    <w:p>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2.具有独立承担民事责任的能力；</w:t>
      </w:r>
    </w:p>
    <w:p>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3.参加政府采购活动近三年内，在经营活动中没有重大违法记录。</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三、报价方式：</w:t>
      </w:r>
      <w:r>
        <w:rPr>
          <w:rFonts w:hint="eastAsia" w:ascii="仿宋_GB2312" w:hAnsi="宋体" w:eastAsia="仿宋_GB2312"/>
          <w:kern w:val="0"/>
          <w:sz w:val="32"/>
          <w:szCs w:val="32"/>
        </w:rPr>
        <w:t>参与方实施人进行自主报价，报价可采用二次报价。</w:t>
      </w:r>
    </w:p>
    <w:p>
      <w:pPr>
        <w:autoSpaceDE w:val="0"/>
        <w:autoSpaceDN w:val="0"/>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w:t>
      </w:r>
      <w:r>
        <w:rPr>
          <w:rFonts w:ascii="黑体" w:hAnsi="黑体" w:eastAsia="黑体"/>
          <w:color w:val="000000"/>
          <w:sz w:val="32"/>
          <w:szCs w:val="32"/>
        </w:rPr>
        <w:t>有以下条款情况之一者，视为无效</w:t>
      </w:r>
      <w:r>
        <w:rPr>
          <w:rFonts w:hint="eastAsia" w:ascii="黑体" w:hAnsi="黑体" w:eastAsia="黑体"/>
          <w:color w:val="000000"/>
          <w:sz w:val="32"/>
          <w:szCs w:val="32"/>
        </w:rPr>
        <w:t>并直接予以</w:t>
      </w:r>
      <w:r>
        <w:rPr>
          <w:rFonts w:ascii="黑体" w:hAnsi="黑体" w:eastAsia="黑体"/>
          <w:color w:val="000000"/>
          <w:sz w:val="32"/>
          <w:szCs w:val="32"/>
        </w:rPr>
        <w:t>废标</w:t>
      </w:r>
      <w:r>
        <w:rPr>
          <w:rFonts w:hint="eastAsia" w:ascii="黑体" w:hAnsi="黑体" w:eastAsia="黑体"/>
          <w:color w:val="000000"/>
          <w:sz w:val="32"/>
          <w:szCs w:val="32"/>
        </w:rPr>
        <w:t>：</w:t>
      </w:r>
    </w:p>
    <w:p>
      <w:pPr>
        <w:topLinePunct/>
        <w:spacing w:line="560" w:lineRule="exact"/>
        <w:ind w:firstLine="800" w:firstLineChars="250"/>
        <w:rPr>
          <w:rFonts w:ascii="仿宋_GB2312" w:hAnsi="宋体" w:eastAsia="仿宋_GB2312"/>
          <w:color w:val="auto"/>
          <w:kern w:val="0"/>
          <w:sz w:val="32"/>
          <w:szCs w:val="32"/>
        </w:rPr>
      </w:pPr>
      <w:r>
        <w:rPr>
          <w:rFonts w:hint="eastAsia" w:ascii="仿宋_GB2312" w:hAnsi="宋体" w:eastAsia="仿宋_GB2312"/>
          <w:kern w:val="0"/>
          <w:sz w:val="32"/>
          <w:szCs w:val="32"/>
        </w:rPr>
        <w:t>1.</w:t>
      </w:r>
      <w:r>
        <w:rPr>
          <w:rFonts w:ascii="仿宋_GB2312" w:hAnsi="宋体" w:eastAsia="仿宋_GB2312"/>
          <w:color w:val="auto"/>
          <w:kern w:val="0"/>
          <w:sz w:val="32"/>
          <w:szCs w:val="32"/>
        </w:rPr>
        <w:t>法人代表或</w:t>
      </w:r>
      <w:r>
        <w:rPr>
          <w:rFonts w:hint="eastAsia" w:ascii="仿宋_GB2312" w:hAnsi="宋体" w:eastAsia="仿宋_GB2312"/>
          <w:color w:val="auto"/>
          <w:kern w:val="0"/>
          <w:sz w:val="32"/>
          <w:szCs w:val="32"/>
        </w:rPr>
        <w:t>授权委托人</w:t>
      </w:r>
      <w:r>
        <w:rPr>
          <w:rFonts w:ascii="仿宋_GB2312" w:hAnsi="宋体" w:eastAsia="仿宋_GB2312"/>
          <w:color w:val="auto"/>
          <w:kern w:val="0"/>
          <w:sz w:val="32"/>
          <w:szCs w:val="32"/>
        </w:rPr>
        <w:t>未出席</w:t>
      </w:r>
      <w:r>
        <w:rPr>
          <w:rFonts w:hint="eastAsia" w:ascii="仿宋_GB2312" w:hAnsi="宋体" w:eastAsia="仿宋_GB2312"/>
          <w:color w:val="auto"/>
          <w:kern w:val="0"/>
          <w:sz w:val="32"/>
          <w:szCs w:val="32"/>
        </w:rPr>
        <w:t>谈判</w:t>
      </w:r>
      <w:r>
        <w:rPr>
          <w:rFonts w:ascii="仿宋_GB2312" w:hAnsi="宋体" w:eastAsia="仿宋_GB2312"/>
          <w:color w:val="auto"/>
          <w:kern w:val="0"/>
          <w:sz w:val="32"/>
          <w:szCs w:val="32"/>
        </w:rPr>
        <w:t>现场</w:t>
      </w:r>
      <w:r>
        <w:rPr>
          <w:rFonts w:hint="eastAsia" w:ascii="仿宋_GB2312" w:hAnsi="宋体" w:eastAsia="仿宋_GB2312"/>
          <w:color w:val="auto"/>
          <w:kern w:val="0"/>
          <w:sz w:val="32"/>
          <w:szCs w:val="32"/>
        </w:rPr>
        <w:t>；</w:t>
      </w:r>
    </w:p>
    <w:p>
      <w:pPr>
        <w:tabs>
          <w:tab w:val="left" w:pos="7071"/>
        </w:tabs>
        <w:topLinePunct/>
        <w:spacing w:line="560" w:lineRule="exact"/>
        <w:ind w:firstLine="800" w:firstLineChars="250"/>
        <w:rPr>
          <w:rFonts w:ascii="仿宋_GB2312" w:hAnsi="宋体" w:eastAsia="仿宋_GB2312"/>
          <w:color w:val="auto"/>
          <w:kern w:val="0"/>
          <w:sz w:val="32"/>
          <w:szCs w:val="32"/>
        </w:rPr>
      </w:pPr>
      <w:r>
        <w:rPr>
          <w:rFonts w:hint="eastAsia" w:ascii="仿宋_GB2312" w:hAnsi="宋体" w:eastAsia="仿宋_GB2312"/>
          <w:kern w:val="0"/>
          <w:sz w:val="32"/>
          <w:szCs w:val="32"/>
        </w:rPr>
        <w:t>2.</w:t>
      </w:r>
      <w:r>
        <w:rPr>
          <w:rFonts w:hint="eastAsia" w:ascii="仿宋_GB2312" w:hAnsi="宋体" w:eastAsia="仿宋_GB2312"/>
          <w:color w:val="auto"/>
          <w:kern w:val="0"/>
          <w:sz w:val="32"/>
          <w:szCs w:val="32"/>
        </w:rPr>
        <w:t>营业执照过期等问题</w:t>
      </w:r>
      <w:r>
        <w:rPr>
          <w:rFonts w:ascii="仿宋_GB2312" w:hAnsi="宋体" w:eastAsia="仿宋_GB2312"/>
          <w:color w:val="auto"/>
          <w:kern w:val="0"/>
          <w:sz w:val="32"/>
          <w:szCs w:val="32"/>
        </w:rPr>
        <w:t>的</w:t>
      </w:r>
      <w:r>
        <w:rPr>
          <w:rFonts w:hint="eastAsia" w:ascii="仿宋_GB2312" w:hAnsi="宋体" w:eastAsia="仿宋_GB2312"/>
          <w:color w:val="auto"/>
          <w:kern w:val="0"/>
          <w:sz w:val="32"/>
          <w:szCs w:val="32"/>
        </w:rPr>
        <w:t>谈判；</w:t>
      </w:r>
    </w:p>
    <w:p>
      <w:pPr>
        <w:topLinePunct/>
        <w:spacing w:line="560" w:lineRule="exact"/>
        <w:ind w:firstLine="800" w:firstLineChars="250"/>
        <w:rPr>
          <w:rFonts w:ascii="仿宋_GB2312" w:hAnsi="宋体" w:eastAsia="仿宋_GB2312"/>
          <w:color w:val="auto"/>
          <w:kern w:val="0"/>
          <w:sz w:val="32"/>
          <w:szCs w:val="32"/>
        </w:rPr>
      </w:pPr>
      <w:r>
        <w:rPr>
          <w:rFonts w:hint="eastAsia" w:ascii="仿宋_GB2312" w:hAnsi="宋体" w:eastAsia="仿宋_GB2312"/>
          <w:kern w:val="0"/>
          <w:sz w:val="32"/>
          <w:szCs w:val="32"/>
        </w:rPr>
        <w:t>3.</w:t>
      </w:r>
      <w:r>
        <w:rPr>
          <w:rFonts w:hint="eastAsia" w:ascii="仿宋_GB2312" w:hAnsi="宋体" w:eastAsia="仿宋_GB2312"/>
          <w:color w:val="auto"/>
          <w:kern w:val="0"/>
          <w:sz w:val="32"/>
          <w:szCs w:val="32"/>
        </w:rPr>
        <w:t>谈判文件</w:t>
      </w:r>
      <w:r>
        <w:rPr>
          <w:rFonts w:ascii="仿宋_GB2312" w:hAnsi="宋体" w:eastAsia="仿宋_GB2312"/>
          <w:color w:val="auto"/>
          <w:kern w:val="0"/>
          <w:sz w:val="32"/>
          <w:szCs w:val="32"/>
        </w:rPr>
        <w:t>不按</w:t>
      </w:r>
      <w:r>
        <w:rPr>
          <w:rFonts w:hint="eastAsia" w:ascii="仿宋_GB2312" w:hAnsi="宋体" w:eastAsia="仿宋_GB2312"/>
          <w:color w:val="auto"/>
          <w:kern w:val="0"/>
          <w:sz w:val="32"/>
          <w:szCs w:val="32"/>
        </w:rPr>
        <w:t>规定</w:t>
      </w:r>
      <w:r>
        <w:rPr>
          <w:rFonts w:ascii="仿宋_GB2312" w:hAnsi="宋体" w:eastAsia="仿宋_GB2312"/>
          <w:color w:val="auto"/>
          <w:kern w:val="0"/>
          <w:sz w:val="32"/>
          <w:szCs w:val="32"/>
        </w:rPr>
        <w:t>内容填写或不按规定签字、盖章</w:t>
      </w:r>
      <w:r>
        <w:rPr>
          <w:rFonts w:hint="eastAsia" w:ascii="仿宋_GB2312" w:hAnsi="宋体" w:eastAsia="仿宋_GB2312"/>
          <w:color w:val="auto"/>
          <w:kern w:val="0"/>
          <w:sz w:val="32"/>
          <w:szCs w:val="32"/>
        </w:rPr>
        <w:t>；</w:t>
      </w:r>
    </w:p>
    <w:p>
      <w:pPr>
        <w:topLinePunct/>
        <w:spacing w:line="560" w:lineRule="exact"/>
        <w:ind w:firstLine="800" w:firstLineChars="250"/>
        <w:rPr>
          <w:rFonts w:ascii="仿宋_GB2312" w:hAnsi="宋体" w:eastAsia="仿宋_GB2312"/>
          <w:color w:val="auto"/>
          <w:kern w:val="0"/>
          <w:sz w:val="32"/>
          <w:szCs w:val="32"/>
        </w:rPr>
      </w:pPr>
      <w:r>
        <w:rPr>
          <w:rFonts w:hint="eastAsia" w:ascii="仿宋_GB2312" w:hAnsi="宋体" w:eastAsia="仿宋_GB2312"/>
          <w:kern w:val="0"/>
          <w:sz w:val="32"/>
          <w:szCs w:val="32"/>
        </w:rPr>
        <w:t>4.</w:t>
      </w:r>
      <w:r>
        <w:rPr>
          <w:rFonts w:hint="eastAsia" w:ascii="仿宋_GB2312" w:hAnsi="宋体" w:eastAsia="仿宋_GB2312"/>
          <w:color w:val="auto"/>
          <w:kern w:val="0"/>
          <w:sz w:val="32"/>
          <w:szCs w:val="32"/>
        </w:rPr>
        <w:t>谈判</w:t>
      </w:r>
      <w:r>
        <w:rPr>
          <w:rFonts w:ascii="仿宋_GB2312" w:hAnsi="宋体" w:eastAsia="仿宋_GB2312"/>
          <w:color w:val="auto"/>
          <w:kern w:val="0"/>
          <w:sz w:val="32"/>
          <w:szCs w:val="32"/>
        </w:rPr>
        <w:t>文件的应答不满足</w:t>
      </w:r>
      <w:r>
        <w:rPr>
          <w:rFonts w:hint="eastAsia" w:ascii="仿宋_GB2312" w:hAnsi="宋体" w:eastAsia="仿宋_GB2312"/>
          <w:color w:val="auto"/>
          <w:kern w:val="0"/>
          <w:sz w:val="32"/>
          <w:szCs w:val="32"/>
        </w:rPr>
        <w:t>竞争性谈判文件</w:t>
      </w:r>
      <w:r>
        <w:rPr>
          <w:rFonts w:ascii="仿宋_GB2312" w:hAnsi="宋体" w:eastAsia="仿宋_GB2312"/>
          <w:color w:val="auto"/>
          <w:kern w:val="0"/>
          <w:sz w:val="32"/>
          <w:szCs w:val="32"/>
        </w:rPr>
        <w:t>条款要求</w:t>
      </w:r>
      <w:r>
        <w:rPr>
          <w:rFonts w:hint="eastAsia" w:ascii="仿宋_GB2312" w:hAnsi="宋体" w:eastAsia="仿宋_GB2312"/>
          <w:color w:val="auto"/>
          <w:kern w:val="0"/>
          <w:sz w:val="32"/>
          <w:szCs w:val="32"/>
        </w:rPr>
        <w:t>；</w:t>
      </w:r>
    </w:p>
    <w:p>
      <w:pPr>
        <w:topLinePunct/>
        <w:spacing w:line="560" w:lineRule="exact"/>
        <w:ind w:firstLine="800" w:firstLineChars="250"/>
        <w:rPr>
          <w:rFonts w:ascii="仿宋_GB2312" w:hAnsi="宋体" w:eastAsia="仿宋_GB2312"/>
          <w:color w:val="auto"/>
          <w:kern w:val="0"/>
          <w:sz w:val="32"/>
          <w:szCs w:val="32"/>
        </w:rPr>
      </w:pPr>
      <w:r>
        <w:rPr>
          <w:rFonts w:hint="eastAsia" w:ascii="仿宋_GB2312" w:hAnsi="宋体" w:eastAsia="仿宋_GB2312"/>
          <w:kern w:val="0"/>
          <w:sz w:val="32"/>
          <w:szCs w:val="32"/>
        </w:rPr>
        <w:t>5.</w:t>
      </w:r>
      <w:r>
        <w:rPr>
          <w:rFonts w:hint="eastAsia" w:ascii="仿宋_GB2312" w:hAnsi="宋体" w:eastAsia="仿宋_GB2312"/>
          <w:color w:val="auto"/>
          <w:kern w:val="0"/>
          <w:sz w:val="32"/>
          <w:szCs w:val="32"/>
        </w:rPr>
        <w:t>谈判</w:t>
      </w:r>
      <w:r>
        <w:rPr>
          <w:rFonts w:ascii="仿宋_GB2312" w:hAnsi="宋体" w:eastAsia="仿宋_GB2312"/>
          <w:color w:val="auto"/>
          <w:kern w:val="0"/>
          <w:sz w:val="32"/>
          <w:szCs w:val="32"/>
        </w:rPr>
        <w:t>单位的最后报价</w:t>
      </w:r>
      <w:r>
        <w:rPr>
          <w:rFonts w:hint="eastAsia" w:ascii="仿宋_GB2312" w:hAnsi="宋体" w:eastAsia="仿宋_GB2312"/>
          <w:color w:val="auto"/>
          <w:kern w:val="0"/>
          <w:sz w:val="32"/>
          <w:szCs w:val="32"/>
          <w:lang w:val="en-US" w:eastAsia="zh-CN"/>
        </w:rPr>
        <w:t>高于</w:t>
      </w:r>
      <w:r>
        <w:rPr>
          <w:rFonts w:hint="eastAsia" w:ascii="仿宋_GB2312" w:hAnsi="宋体" w:eastAsia="仿宋_GB2312"/>
          <w:color w:val="auto"/>
          <w:kern w:val="0"/>
          <w:sz w:val="32"/>
          <w:szCs w:val="32"/>
        </w:rPr>
        <w:t>于最</w:t>
      </w:r>
      <w:r>
        <w:rPr>
          <w:rFonts w:hint="eastAsia" w:ascii="仿宋_GB2312" w:hAnsi="宋体" w:eastAsia="仿宋_GB2312"/>
          <w:color w:val="auto"/>
          <w:kern w:val="0"/>
          <w:sz w:val="32"/>
          <w:szCs w:val="32"/>
          <w:lang w:val="en-US" w:eastAsia="zh-CN"/>
        </w:rPr>
        <w:t>高</w:t>
      </w:r>
      <w:r>
        <w:rPr>
          <w:rFonts w:hint="eastAsia" w:ascii="仿宋_GB2312" w:hAnsi="宋体" w:eastAsia="仿宋_GB2312"/>
          <w:color w:val="auto"/>
          <w:kern w:val="0"/>
          <w:sz w:val="32"/>
          <w:szCs w:val="32"/>
        </w:rPr>
        <w:t>限价人民币</w:t>
      </w:r>
      <w:r>
        <w:rPr>
          <w:rFonts w:hint="eastAsia" w:ascii="仿宋_GB2312" w:hAnsi="宋体" w:eastAsia="仿宋_GB2312"/>
          <w:color w:val="auto"/>
          <w:kern w:val="0"/>
          <w:sz w:val="32"/>
          <w:szCs w:val="32"/>
          <w:u w:val="single"/>
          <w:lang w:val="en-US" w:eastAsia="zh-CN"/>
        </w:rPr>
        <w:t>80000.00</w:t>
      </w:r>
      <w:r>
        <w:rPr>
          <w:rFonts w:hint="eastAsia" w:ascii="仿宋_GB2312" w:hAnsi="宋体" w:eastAsia="仿宋_GB2312"/>
          <w:color w:val="auto"/>
          <w:kern w:val="0"/>
          <w:sz w:val="32"/>
          <w:szCs w:val="32"/>
        </w:rPr>
        <w:t>元的；</w:t>
      </w:r>
    </w:p>
    <w:p>
      <w:pPr>
        <w:topLinePunct/>
        <w:spacing w:line="560" w:lineRule="exact"/>
        <w:ind w:firstLine="800" w:firstLineChars="250"/>
        <w:rPr>
          <w:rFonts w:hint="eastAsia" w:ascii="仿宋_GB2312" w:hAnsi="宋体" w:eastAsia="仿宋_GB2312"/>
          <w:color w:val="auto"/>
          <w:kern w:val="0"/>
          <w:sz w:val="32"/>
          <w:szCs w:val="32"/>
        </w:rPr>
      </w:pPr>
      <w:r>
        <w:rPr>
          <w:rFonts w:hint="eastAsia" w:ascii="仿宋_GB2312" w:hAnsi="宋体" w:eastAsia="仿宋_GB2312"/>
          <w:kern w:val="0"/>
          <w:sz w:val="32"/>
          <w:szCs w:val="32"/>
        </w:rPr>
        <w:t>6.</w:t>
      </w:r>
      <w:r>
        <w:rPr>
          <w:rFonts w:hint="eastAsia" w:ascii="仿宋_GB2312" w:hAnsi="宋体" w:eastAsia="仿宋_GB2312"/>
          <w:color w:val="auto"/>
          <w:kern w:val="0"/>
          <w:sz w:val="32"/>
          <w:szCs w:val="32"/>
        </w:rPr>
        <w:t>谈判</w:t>
      </w:r>
      <w:r>
        <w:rPr>
          <w:rFonts w:ascii="仿宋_GB2312" w:hAnsi="宋体" w:eastAsia="仿宋_GB2312"/>
          <w:color w:val="auto"/>
          <w:kern w:val="0"/>
          <w:sz w:val="32"/>
          <w:szCs w:val="32"/>
        </w:rPr>
        <w:t>单位</w:t>
      </w:r>
      <w:r>
        <w:rPr>
          <w:rFonts w:hint="eastAsia" w:ascii="仿宋_GB2312" w:hAnsi="宋体" w:eastAsia="仿宋_GB2312"/>
          <w:color w:val="auto"/>
          <w:kern w:val="0"/>
          <w:sz w:val="32"/>
          <w:szCs w:val="32"/>
        </w:rPr>
        <w:t>谈判</w:t>
      </w:r>
      <w:r>
        <w:rPr>
          <w:rFonts w:ascii="仿宋_GB2312" w:hAnsi="宋体" w:eastAsia="仿宋_GB2312"/>
          <w:color w:val="auto"/>
          <w:kern w:val="0"/>
          <w:sz w:val="32"/>
          <w:szCs w:val="32"/>
        </w:rPr>
        <w:t>文件内容有与国家现行法律法规相违背的内容，或附有</w:t>
      </w:r>
      <w:r>
        <w:rPr>
          <w:rFonts w:hint="eastAsia" w:ascii="仿宋_GB2312" w:hAnsi="宋体" w:eastAsia="仿宋_GB2312"/>
          <w:color w:val="auto"/>
          <w:kern w:val="0"/>
          <w:sz w:val="32"/>
          <w:szCs w:val="32"/>
          <w:lang w:val="en-US" w:eastAsia="zh-CN"/>
        </w:rPr>
        <w:t>采购</w:t>
      </w:r>
      <w:r>
        <w:rPr>
          <w:rFonts w:hint="eastAsia" w:ascii="仿宋_GB2312" w:hAnsi="宋体" w:eastAsia="仿宋_GB2312"/>
          <w:color w:val="auto"/>
          <w:kern w:val="0"/>
          <w:sz w:val="32"/>
          <w:szCs w:val="32"/>
        </w:rPr>
        <w:t>方</w:t>
      </w:r>
      <w:r>
        <w:rPr>
          <w:rFonts w:ascii="仿宋_GB2312" w:hAnsi="宋体" w:eastAsia="仿宋_GB2312"/>
          <w:color w:val="auto"/>
          <w:kern w:val="0"/>
          <w:sz w:val="32"/>
          <w:szCs w:val="32"/>
        </w:rPr>
        <w:t>无法接受的条件。</w:t>
      </w:r>
    </w:p>
    <w:p>
      <w:pPr>
        <w:topLinePunct/>
        <w:spacing w:line="560" w:lineRule="exact"/>
        <w:ind w:firstLine="0" w:firstLineChars="0"/>
        <w:rPr>
          <w:rFonts w:hint="eastAsia" w:ascii="黑体" w:hAnsi="黑体" w:eastAsia="黑体"/>
          <w:color w:val="000000"/>
          <w:sz w:val="32"/>
          <w:szCs w:val="32"/>
        </w:rPr>
      </w:pPr>
      <w:r>
        <w:rPr>
          <w:rFonts w:hint="eastAsia" w:ascii="黑体" w:hAnsi="黑体" w:eastAsia="黑体"/>
          <w:color w:val="000000"/>
          <w:sz w:val="32"/>
          <w:szCs w:val="32"/>
        </w:rPr>
        <w:t>五、投标人提供的响应文件包括：</w:t>
      </w:r>
    </w:p>
    <w:p>
      <w:pPr>
        <w:topLinePunct/>
        <w:spacing w:line="560" w:lineRule="exact"/>
        <w:ind w:firstLine="640" w:firstLineChars="200"/>
        <w:rPr>
          <w:rFonts w:hint="eastAsia" w:ascii="仿宋_GB2312" w:hAnsi="宋体" w:eastAsia="仿宋_GB2312"/>
          <w:b w:val="0"/>
          <w:color w:val="auto"/>
          <w:kern w:val="0"/>
          <w:sz w:val="32"/>
          <w:szCs w:val="32"/>
        </w:rPr>
      </w:pPr>
      <w:r>
        <w:rPr>
          <w:rFonts w:hint="eastAsia" w:ascii="仿宋_GB2312" w:hAnsi="宋体" w:eastAsia="仿宋_GB2312"/>
          <w:kern w:val="0"/>
          <w:sz w:val="32"/>
          <w:szCs w:val="32"/>
        </w:rPr>
        <w:t>1.</w:t>
      </w:r>
      <w:r>
        <w:rPr>
          <w:rFonts w:hint="eastAsia" w:ascii="仿宋_GB2312" w:hAnsi="宋体" w:eastAsia="仿宋_GB2312"/>
          <w:bCs w:val="0"/>
          <w:color w:val="auto"/>
          <w:kern w:val="0"/>
          <w:sz w:val="32"/>
          <w:szCs w:val="32"/>
        </w:rPr>
        <w:t>封面（附件1）</w:t>
      </w:r>
    </w:p>
    <w:p>
      <w:pPr>
        <w:pStyle w:val="7"/>
        <w:numPr>
          <w:ilvl w:val="0"/>
          <w:numId w:val="0"/>
        </w:numPr>
        <w:spacing w:before="0" w:after="0" w:line="560" w:lineRule="exact"/>
        <w:ind w:firstLine="643" w:firstLineChars="200"/>
        <w:rPr>
          <w:rFonts w:hint="eastAsia" w:ascii="仿宋_GB2312" w:eastAsia="仿宋_GB2312"/>
          <w:b w:val="0"/>
          <w:color w:val="auto"/>
          <w:kern w:val="0"/>
          <w:sz w:val="32"/>
          <w:szCs w:val="32"/>
        </w:rPr>
      </w:pPr>
      <w:r>
        <w:rPr>
          <w:rFonts w:hint="eastAsia" w:ascii="仿宋_GB2312" w:eastAsia="仿宋_GB2312"/>
          <w:b/>
          <w:kern w:val="0"/>
          <w:sz w:val="32"/>
          <w:szCs w:val="32"/>
        </w:rPr>
        <w:t>2.</w:t>
      </w:r>
      <w:r>
        <w:rPr>
          <w:rFonts w:hint="eastAsia" w:ascii="仿宋_GB2312" w:eastAsia="仿宋_GB2312"/>
          <w:b w:val="0"/>
          <w:color w:val="auto"/>
          <w:kern w:val="0"/>
          <w:sz w:val="32"/>
          <w:szCs w:val="32"/>
        </w:rPr>
        <w:t>报价函（附件2）</w:t>
      </w:r>
    </w:p>
    <w:p>
      <w:pPr>
        <w:spacing w:line="560" w:lineRule="exact"/>
        <w:ind w:firstLine="640" w:firstLineChars="200"/>
        <w:rPr>
          <w:rFonts w:hint="eastAsia" w:ascii="仿宋_GB2312" w:hAnsi="宋体" w:eastAsia="仿宋_GB2312"/>
          <w:color w:val="auto"/>
          <w:kern w:val="0"/>
          <w:sz w:val="32"/>
          <w:szCs w:val="32"/>
        </w:rPr>
      </w:pPr>
      <w:r>
        <w:rPr>
          <w:rFonts w:hint="eastAsia" w:ascii="仿宋_GB2312" w:hAnsi="宋体" w:eastAsia="仿宋_GB2312"/>
          <w:kern w:val="0"/>
          <w:sz w:val="32"/>
          <w:szCs w:val="32"/>
        </w:rPr>
        <w:t>3.</w:t>
      </w:r>
      <w:r>
        <w:rPr>
          <w:rFonts w:hint="eastAsia" w:ascii="仿宋_GB2312" w:hAnsi="宋体" w:eastAsia="仿宋_GB2312"/>
          <w:color w:val="auto"/>
          <w:kern w:val="0"/>
          <w:sz w:val="32"/>
          <w:szCs w:val="32"/>
        </w:rPr>
        <w:t>法定代表人授权委托书（附件3）</w:t>
      </w:r>
    </w:p>
    <w:p>
      <w:pPr>
        <w:spacing w:line="560" w:lineRule="exact"/>
        <w:ind w:firstLine="640" w:firstLineChars="200"/>
        <w:rPr>
          <w:rFonts w:hint="eastAsia" w:ascii="仿宋_GB2312" w:hAnsi="宋体" w:eastAsia="仿宋_GB2312"/>
          <w:color w:val="auto"/>
          <w:kern w:val="0"/>
          <w:sz w:val="32"/>
          <w:szCs w:val="32"/>
        </w:rPr>
      </w:pPr>
      <w:r>
        <w:rPr>
          <w:rFonts w:hint="eastAsia" w:ascii="仿宋_GB2312" w:hAnsi="宋体" w:eastAsia="仿宋_GB2312"/>
          <w:kern w:val="0"/>
          <w:sz w:val="32"/>
          <w:szCs w:val="32"/>
        </w:rPr>
        <w:t>4.</w:t>
      </w:r>
      <w:r>
        <w:rPr>
          <w:rFonts w:hint="eastAsia" w:ascii="仿宋_GB2312" w:hAnsi="宋体" w:eastAsia="仿宋_GB2312"/>
          <w:color w:val="auto"/>
          <w:kern w:val="0"/>
          <w:sz w:val="32"/>
          <w:szCs w:val="32"/>
        </w:rPr>
        <w:t>营业执照复印件及法定代表人身份证复印件（附件4）</w:t>
      </w:r>
    </w:p>
    <w:p>
      <w:pPr>
        <w:spacing w:line="560" w:lineRule="exact"/>
        <w:ind w:firstLine="640" w:firstLineChars="200"/>
        <w:rPr>
          <w:rFonts w:hint="eastAsia" w:ascii="仿宋_GB2312" w:hAnsi="宋体" w:eastAsia="仿宋_GB2312"/>
          <w:color w:val="auto"/>
          <w:kern w:val="0"/>
          <w:sz w:val="32"/>
          <w:szCs w:val="32"/>
        </w:rPr>
      </w:pPr>
      <w:r>
        <w:rPr>
          <w:rFonts w:hint="eastAsia" w:ascii="仿宋_GB2312" w:hAnsi="宋体" w:eastAsia="仿宋_GB2312"/>
          <w:kern w:val="0"/>
          <w:sz w:val="32"/>
          <w:szCs w:val="32"/>
        </w:rPr>
        <w:t>5.</w:t>
      </w:r>
      <w:r>
        <w:rPr>
          <w:rFonts w:hint="eastAsia" w:ascii="仿宋_GB2312" w:hAnsi="宋体" w:eastAsia="仿宋_GB2312"/>
          <w:color w:val="auto"/>
          <w:kern w:val="0"/>
          <w:sz w:val="32"/>
          <w:szCs w:val="32"/>
        </w:rPr>
        <w:t>承诺函（附件5）</w:t>
      </w:r>
    </w:p>
    <w:p>
      <w:pPr>
        <w:spacing w:line="560" w:lineRule="exact"/>
        <w:ind w:firstLine="640" w:firstLineChars="200"/>
        <w:rPr>
          <w:rFonts w:hint="eastAsia" w:ascii="仿宋_GB2312" w:hAnsi="宋体" w:eastAsia="仿宋_GB2312"/>
          <w:color w:val="auto"/>
          <w:kern w:val="0"/>
          <w:sz w:val="32"/>
          <w:szCs w:val="32"/>
        </w:rPr>
      </w:pPr>
      <w:r>
        <w:rPr>
          <w:rFonts w:hint="eastAsia" w:ascii="仿宋_GB2312" w:hAnsi="宋体" w:eastAsia="仿宋_GB2312"/>
          <w:kern w:val="0"/>
          <w:sz w:val="32"/>
          <w:szCs w:val="32"/>
        </w:rPr>
        <w:t>6.</w:t>
      </w:r>
      <w:r>
        <w:rPr>
          <w:rFonts w:hint="eastAsia" w:ascii="仿宋_GB2312" w:hAnsi="宋体" w:eastAsia="仿宋_GB2312"/>
          <w:color w:val="auto"/>
          <w:kern w:val="0"/>
          <w:sz w:val="32"/>
          <w:szCs w:val="32"/>
          <w:lang w:val="en-US" w:eastAsia="zh-CN"/>
        </w:rPr>
        <w:t>业绩证明材料</w:t>
      </w:r>
      <w:r>
        <w:rPr>
          <w:rFonts w:hint="eastAsia" w:ascii="仿宋_GB2312" w:hAnsi="宋体" w:eastAsia="仿宋_GB2312"/>
          <w:color w:val="auto"/>
          <w:kern w:val="0"/>
          <w:sz w:val="32"/>
          <w:szCs w:val="32"/>
        </w:rPr>
        <w:t>（附件6）</w:t>
      </w:r>
    </w:p>
    <w:bookmarkEnd w:id="12"/>
    <w:bookmarkEnd w:id="13"/>
    <w:bookmarkEnd w:id="14"/>
    <w:bookmarkEnd w:id="15"/>
    <w:bookmarkEnd w:id="16"/>
    <w:bookmarkEnd w:id="17"/>
    <w:p>
      <w:pPr>
        <w:spacing w:line="560" w:lineRule="exact"/>
        <w:ind w:firstLine="0" w:firstLineChars="0"/>
        <w:rPr>
          <w:rFonts w:hint="eastAsia" w:ascii="黑体" w:hAnsi="黑体" w:eastAsia="黑体"/>
          <w:sz w:val="32"/>
          <w:szCs w:val="32"/>
        </w:rPr>
      </w:pPr>
      <w:bookmarkStart w:id="18" w:name="_Toc132523710"/>
      <w:bookmarkStart w:id="19" w:name="_Toc132265224"/>
      <w:bookmarkStart w:id="20" w:name="_Toc132523439"/>
      <w:bookmarkStart w:id="21" w:name="_Toc132000218"/>
      <w:bookmarkStart w:id="22" w:name="_Toc282613263"/>
      <w:bookmarkStart w:id="23" w:name="_Toc132111873"/>
      <w:r>
        <w:rPr>
          <w:rFonts w:hint="eastAsia" w:ascii="黑体" w:hAnsi="黑体" w:eastAsia="黑体"/>
          <w:color w:val="000000"/>
          <w:sz w:val="32"/>
          <w:szCs w:val="32"/>
        </w:rPr>
        <w:t>六、</w:t>
      </w:r>
      <w:r>
        <w:rPr>
          <w:rFonts w:hint="eastAsia" w:ascii="黑体" w:hAnsi="黑体" w:eastAsia="黑体"/>
          <w:sz w:val="32"/>
          <w:szCs w:val="32"/>
        </w:rPr>
        <w:t>竞争性谈判程序及方法</w:t>
      </w:r>
    </w:p>
    <w:p>
      <w:pPr>
        <w:spacing w:line="560" w:lineRule="exact"/>
        <w:ind w:firstLine="640" w:firstLineChars="200"/>
        <w:rPr>
          <w:rFonts w:hint="eastAsia" w:ascii="黑体" w:hAnsi="黑体" w:eastAsia="黑体"/>
          <w:sz w:val="32"/>
          <w:szCs w:val="32"/>
        </w:rPr>
      </w:pPr>
      <w:r>
        <w:rPr>
          <w:rFonts w:hint="eastAsia" w:ascii="黑体" w:hAnsi="宋体" w:eastAsia="黑体"/>
          <w:sz w:val="32"/>
          <w:szCs w:val="32"/>
        </w:rPr>
        <w:t>（一）密封文件递交</w:t>
      </w:r>
    </w:p>
    <w:p>
      <w:pPr>
        <w:pStyle w:val="7"/>
        <w:numPr>
          <w:ilvl w:val="0"/>
          <w:numId w:val="0"/>
        </w:numPr>
        <w:spacing w:before="0" w:after="0" w:line="560" w:lineRule="exact"/>
        <w:ind w:left="212" w:leftChars="101" w:firstLine="640" w:firstLineChars="200"/>
        <w:rPr>
          <w:rFonts w:ascii="仿宋_GB2312" w:eastAsia="仿宋_GB2312"/>
          <w:b w:val="0"/>
          <w:color w:val="auto"/>
          <w:kern w:val="0"/>
          <w:sz w:val="32"/>
          <w:szCs w:val="32"/>
        </w:rPr>
      </w:pPr>
      <w:r>
        <w:rPr>
          <w:rFonts w:ascii="仿宋_GB2312" w:eastAsia="仿宋_GB2312"/>
          <w:b w:val="0"/>
          <w:color w:val="auto"/>
          <w:kern w:val="0"/>
          <w:sz w:val="32"/>
          <w:szCs w:val="32"/>
        </w:rPr>
        <w:t>1</w:t>
      </w:r>
      <w:r>
        <w:rPr>
          <w:rFonts w:hint="eastAsia" w:ascii="仿宋_GB2312" w:eastAsia="仿宋_GB2312"/>
          <w:b w:val="0"/>
          <w:color w:val="auto"/>
          <w:kern w:val="0"/>
          <w:sz w:val="32"/>
          <w:szCs w:val="32"/>
        </w:rPr>
        <w:t>、响应文件应密封递交，密封文件应于竞争性谈判邀请规定的截止时间之前密封递交至指定的地点，逾时及送达地点错误视为自动放弃。</w:t>
      </w:r>
    </w:p>
    <w:p>
      <w:pPr>
        <w:pStyle w:val="7"/>
        <w:numPr>
          <w:ilvl w:val="0"/>
          <w:numId w:val="0"/>
        </w:numPr>
        <w:spacing w:before="0" w:after="0" w:line="560" w:lineRule="exact"/>
        <w:ind w:firstLine="960" w:firstLineChars="3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2、密封文件需提供指定的份数，且须法定代表人或授权委托人签署并加盖单位公章。</w:t>
      </w:r>
    </w:p>
    <w:p>
      <w:pPr>
        <w:pStyle w:val="7"/>
        <w:numPr>
          <w:ilvl w:val="0"/>
          <w:numId w:val="0"/>
        </w:numPr>
        <w:spacing w:before="0" w:after="0" w:line="560" w:lineRule="exact"/>
        <w:ind w:firstLine="960" w:firstLineChars="3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3、有下列情形之一时，承租方的密封文件将被拒绝：</w:t>
      </w:r>
    </w:p>
    <w:p>
      <w:pPr>
        <w:pStyle w:val="7"/>
        <w:numPr>
          <w:ilvl w:val="0"/>
          <w:numId w:val="0"/>
        </w:numPr>
        <w:spacing w:before="0" w:after="0" w:line="560" w:lineRule="exact"/>
        <w:ind w:firstLine="640" w:firstLineChars="2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（1）逾期未送达指定地点的；</w:t>
      </w:r>
    </w:p>
    <w:p>
      <w:pPr>
        <w:pStyle w:val="7"/>
        <w:numPr>
          <w:ilvl w:val="0"/>
          <w:numId w:val="0"/>
        </w:numPr>
        <w:spacing w:before="0" w:after="0" w:line="560" w:lineRule="exact"/>
        <w:ind w:firstLine="640" w:firstLineChars="200"/>
        <w:rPr>
          <w:rFonts w:hint="eastAsia" w:ascii="仿宋_GB2312" w:eastAsia="仿宋_GB2312"/>
          <w:b/>
          <w:color w:val="auto"/>
          <w:kern w:val="0"/>
          <w:sz w:val="32"/>
          <w:szCs w:val="32"/>
        </w:rPr>
      </w:pPr>
      <w:r>
        <w:rPr>
          <w:rFonts w:hint="eastAsia" w:ascii="仿宋_GB2312" w:eastAsia="仿宋_GB2312"/>
          <w:b w:val="0"/>
          <w:color w:val="auto"/>
          <w:kern w:val="0"/>
          <w:sz w:val="32"/>
          <w:szCs w:val="32"/>
        </w:rPr>
        <w:t>（2）密封文件少于指定份数，或未密封的</w:t>
      </w:r>
      <w:r>
        <w:rPr>
          <w:rFonts w:hint="eastAsia" w:ascii="仿宋_GB2312" w:eastAsia="仿宋_GB2312"/>
          <w:b/>
          <w:color w:val="auto"/>
          <w:kern w:val="0"/>
          <w:sz w:val="32"/>
          <w:szCs w:val="32"/>
        </w:rPr>
        <w:t>；</w:t>
      </w:r>
    </w:p>
    <w:p>
      <w:pPr>
        <w:pStyle w:val="7"/>
        <w:numPr>
          <w:ilvl w:val="0"/>
          <w:numId w:val="0"/>
        </w:numPr>
        <w:spacing w:before="0" w:after="0" w:line="560" w:lineRule="exact"/>
        <w:ind w:firstLine="640" w:firstLineChars="2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（3）密封文件中要求加盖而未加盖公章及法定代表人或者委托代理人印章（签字）的；</w:t>
      </w:r>
    </w:p>
    <w:p>
      <w:pPr>
        <w:pStyle w:val="7"/>
        <w:numPr>
          <w:ilvl w:val="0"/>
          <w:numId w:val="0"/>
        </w:numPr>
        <w:spacing w:before="0" w:after="0" w:line="560" w:lineRule="exact"/>
        <w:ind w:firstLine="640" w:firstLineChars="2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（4）经谈判小组认定</w:t>
      </w:r>
      <w:r>
        <w:rPr>
          <w:rFonts w:hint="eastAsia" w:ascii="仿宋_GB2312" w:eastAsia="仿宋_GB2312"/>
          <w:b w:val="0"/>
          <w:color w:val="auto"/>
          <w:kern w:val="0"/>
          <w:sz w:val="32"/>
          <w:szCs w:val="32"/>
          <w:lang w:val="en-US" w:eastAsia="zh-CN"/>
        </w:rPr>
        <w:t>供应商</w:t>
      </w:r>
      <w:r>
        <w:rPr>
          <w:rFonts w:hint="eastAsia" w:ascii="仿宋_GB2312" w:eastAsia="仿宋_GB2312"/>
          <w:b w:val="0"/>
          <w:color w:val="auto"/>
          <w:kern w:val="0"/>
          <w:sz w:val="32"/>
          <w:szCs w:val="32"/>
        </w:rPr>
        <w:t>以</w:t>
      </w:r>
      <w:r>
        <w:rPr>
          <w:rFonts w:hint="eastAsia" w:ascii="仿宋_GB2312" w:eastAsia="仿宋_GB2312"/>
          <w:b w:val="0"/>
          <w:color w:val="auto"/>
          <w:kern w:val="0"/>
          <w:sz w:val="32"/>
          <w:szCs w:val="32"/>
          <w:lang w:val="en-US" w:eastAsia="zh-CN"/>
        </w:rPr>
        <w:t>高</w:t>
      </w:r>
      <w:r>
        <w:rPr>
          <w:rFonts w:hint="eastAsia" w:ascii="仿宋_GB2312" w:eastAsia="仿宋_GB2312"/>
          <w:b w:val="0"/>
          <w:color w:val="auto"/>
          <w:kern w:val="0"/>
          <w:sz w:val="32"/>
          <w:szCs w:val="32"/>
        </w:rPr>
        <w:t>于</w:t>
      </w:r>
      <w:r>
        <w:rPr>
          <w:rFonts w:hint="eastAsia" w:ascii="仿宋_GB2312" w:eastAsia="仿宋_GB2312"/>
          <w:b w:val="0"/>
          <w:color w:val="auto"/>
          <w:kern w:val="0"/>
          <w:sz w:val="32"/>
          <w:szCs w:val="32"/>
          <w:lang w:eastAsia="zh-CN"/>
        </w:rPr>
        <w:t>最</w:t>
      </w:r>
      <w:r>
        <w:rPr>
          <w:rFonts w:hint="eastAsia" w:ascii="仿宋_GB2312" w:eastAsia="仿宋_GB2312"/>
          <w:b w:val="0"/>
          <w:color w:val="auto"/>
          <w:kern w:val="0"/>
          <w:sz w:val="32"/>
          <w:szCs w:val="32"/>
          <w:lang w:val="en-US" w:eastAsia="zh-CN"/>
        </w:rPr>
        <w:t>高</w:t>
      </w:r>
      <w:r>
        <w:rPr>
          <w:rFonts w:hint="eastAsia" w:ascii="仿宋_GB2312" w:eastAsia="仿宋_GB2312"/>
          <w:b w:val="0"/>
          <w:color w:val="auto"/>
          <w:kern w:val="0"/>
          <w:sz w:val="32"/>
          <w:szCs w:val="32"/>
          <w:lang w:eastAsia="zh-CN"/>
        </w:rPr>
        <w:t>限价</w:t>
      </w:r>
      <w:r>
        <w:rPr>
          <w:rFonts w:hint="eastAsia" w:ascii="仿宋_GB2312" w:eastAsia="仿宋_GB2312"/>
          <w:b w:val="0"/>
          <w:color w:val="auto"/>
          <w:kern w:val="0"/>
          <w:sz w:val="32"/>
          <w:szCs w:val="32"/>
        </w:rPr>
        <w:t>报价，恶意竞争的；</w:t>
      </w:r>
    </w:p>
    <w:p>
      <w:pPr>
        <w:pStyle w:val="7"/>
        <w:numPr>
          <w:ilvl w:val="0"/>
          <w:numId w:val="0"/>
        </w:numPr>
        <w:spacing w:before="0" w:after="0" w:line="560" w:lineRule="exact"/>
        <w:ind w:firstLine="640" w:firstLineChars="200"/>
        <w:rPr>
          <w:rFonts w:ascii="仿宋_GB2312" w:eastAsia="仿宋_GB2312"/>
          <w:b w:val="0"/>
          <w:color w:val="auto"/>
          <w:kern w:val="0"/>
          <w:sz w:val="32"/>
          <w:szCs w:val="32"/>
        </w:rPr>
      </w:pPr>
      <w:r>
        <w:rPr>
          <w:rFonts w:hint="eastAsia" w:ascii="仿宋_GB2312" w:eastAsia="仿宋_GB2312"/>
          <w:b w:val="0"/>
          <w:color w:val="auto"/>
          <w:kern w:val="0"/>
          <w:sz w:val="32"/>
          <w:szCs w:val="32"/>
        </w:rPr>
        <w:t>（5）密封文件中提出</w:t>
      </w:r>
      <w:r>
        <w:rPr>
          <w:rFonts w:hint="eastAsia" w:ascii="仿宋_GB2312" w:eastAsia="仿宋_GB2312"/>
          <w:b w:val="0"/>
          <w:color w:val="auto"/>
          <w:kern w:val="0"/>
          <w:sz w:val="32"/>
          <w:szCs w:val="32"/>
          <w:lang w:val="en-US" w:eastAsia="zh-CN"/>
        </w:rPr>
        <w:t>采购</w:t>
      </w:r>
      <w:r>
        <w:rPr>
          <w:rFonts w:hint="eastAsia" w:ascii="仿宋_GB2312" w:eastAsia="仿宋_GB2312"/>
          <w:b w:val="0"/>
          <w:color w:val="auto"/>
          <w:kern w:val="0"/>
          <w:sz w:val="32"/>
          <w:szCs w:val="32"/>
        </w:rPr>
        <w:t>方不能接受的条件的。</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rPr>
        <w:t>（二）谈判</w:t>
      </w:r>
    </w:p>
    <w:p>
      <w:pPr>
        <w:pStyle w:val="7"/>
        <w:numPr>
          <w:ilvl w:val="0"/>
          <w:numId w:val="0"/>
        </w:numPr>
        <w:spacing w:before="0" w:after="0" w:line="560" w:lineRule="exact"/>
        <w:ind w:left="212" w:leftChars="101" w:firstLine="640" w:firstLineChars="200"/>
        <w:rPr>
          <w:rFonts w:ascii="仿宋_GB2312" w:eastAsia="仿宋_GB2312"/>
          <w:b w:val="0"/>
          <w:color w:val="auto"/>
          <w:kern w:val="0"/>
          <w:sz w:val="32"/>
          <w:szCs w:val="32"/>
        </w:rPr>
      </w:pPr>
      <w:r>
        <w:rPr>
          <w:rFonts w:ascii="仿宋_GB2312" w:eastAsia="仿宋_GB2312"/>
          <w:b w:val="0"/>
          <w:color w:val="auto"/>
          <w:kern w:val="0"/>
          <w:sz w:val="32"/>
          <w:szCs w:val="32"/>
        </w:rPr>
        <w:t>1</w:t>
      </w:r>
      <w:r>
        <w:rPr>
          <w:rFonts w:hint="eastAsia" w:ascii="仿宋_GB2312" w:eastAsia="仿宋_GB2312"/>
          <w:b w:val="0"/>
          <w:color w:val="auto"/>
          <w:kern w:val="0"/>
          <w:sz w:val="32"/>
          <w:szCs w:val="32"/>
        </w:rPr>
        <w:t>、在递交密封文件时间截止后，由谈判小组在规定的时间和地点分别与</w:t>
      </w:r>
      <w:r>
        <w:rPr>
          <w:rFonts w:hint="eastAsia" w:ascii="仿宋_GB2312" w:eastAsia="仿宋_GB2312"/>
          <w:b w:val="0"/>
          <w:color w:val="auto"/>
          <w:kern w:val="0"/>
          <w:sz w:val="32"/>
          <w:szCs w:val="32"/>
          <w:lang w:val="en-US" w:eastAsia="zh-CN"/>
        </w:rPr>
        <w:t>供应商</w:t>
      </w:r>
      <w:r>
        <w:rPr>
          <w:rFonts w:hint="eastAsia" w:ascii="仿宋_GB2312" w:eastAsia="仿宋_GB2312"/>
          <w:b w:val="0"/>
          <w:color w:val="auto"/>
          <w:kern w:val="0"/>
          <w:sz w:val="32"/>
          <w:szCs w:val="32"/>
        </w:rPr>
        <w:t>进行谈判。</w:t>
      </w:r>
    </w:p>
    <w:p>
      <w:pPr>
        <w:pStyle w:val="7"/>
        <w:numPr>
          <w:ilvl w:val="0"/>
          <w:numId w:val="0"/>
        </w:numPr>
        <w:spacing w:before="0" w:after="0" w:line="560" w:lineRule="exact"/>
        <w:ind w:firstLine="960" w:firstLineChars="300"/>
        <w:rPr>
          <w:rFonts w:ascii="仿宋_GB2312" w:eastAsia="仿宋_GB2312"/>
          <w:b w:val="0"/>
          <w:color w:val="auto"/>
          <w:kern w:val="0"/>
          <w:sz w:val="32"/>
          <w:szCs w:val="32"/>
        </w:rPr>
      </w:pPr>
      <w:r>
        <w:rPr>
          <w:rFonts w:ascii="仿宋_GB2312" w:eastAsia="仿宋_GB2312"/>
          <w:b w:val="0"/>
          <w:color w:val="auto"/>
          <w:kern w:val="0"/>
          <w:sz w:val="32"/>
          <w:szCs w:val="32"/>
        </w:rPr>
        <w:t>2</w:t>
      </w:r>
      <w:r>
        <w:rPr>
          <w:rFonts w:hint="eastAsia" w:ascii="仿宋_GB2312" w:eastAsia="仿宋_GB2312"/>
          <w:b w:val="0"/>
          <w:color w:val="auto"/>
          <w:kern w:val="0"/>
          <w:sz w:val="32"/>
          <w:szCs w:val="32"/>
        </w:rPr>
        <w:t>、谈判小组由</w:t>
      </w:r>
      <w:r>
        <w:rPr>
          <w:rFonts w:hint="eastAsia" w:ascii="仿宋_GB2312" w:eastAsia="仿宋_GB2312"/>
          <w:b w:val="0"/>
          <w:color w:val="auto"/>
          <w:kern w:val="0"/>
          <w:sz w:val="32"/>
          <w:szCs w:val="32"/>
          <w:lang w:val="en-US" w:eastAsia="zh-CN"/>
        </w:rPr>
        <w:t>采购</w:t>
      </w:r>
      <w:r>
        <w:rPr>
          <w:rFonts w:hint="eastAsia" w:ascii="仿宋_GB2312" w:eastAsia="仿宋_GB2312"/>
          <w:b w:val="0"/>
          <w:color w:val="auto"/>
          <w:kern w:val="0"/>
          <w:sz w:val="32"/>
          <w:szCs w:val="32"/>
        </w:rPr>
        <w:t>方自行组成。</w:t>
      </w:r>
    </w:p>
    <w:p>
      <w:pPr>
        <w:pStyle w:val="7"/>
        <w:numPr>
          <w:ilvl w:val="0"/>
          <w:numId w:val="0"/>
        </w:numPr>
        <w:spacing w:before="0" w:after="0" w:line="560" w:lineRule="exact"/>
        <w:ind w:firstLine="960" w:firstLineChars="300"/>
        <w:rPr>
          <w:rFonts w:hint="eastAsia" w:ascii="仿宋_GB2312" w:eastAsia="仿宋_GB2312"/>
          <w:b w:val="0"/>
          <w:color w:val="auto"/>
          <w:kern w:val="0"/>
          <w:sz w:val="32"/>
          <w:szCs w:val="32"/>
        </w:rPr>
      </w:pPr>
      <w:r>
        <w:rPr>
          <w:rFonts w:ascii="仿宋_GB2312" w:eastAsia="仿宋_GB2312"/>
          <w:b w:val="0"/>
          <w:color w:val="auto"/>
          <w:kern w:val="0"/>
          <w:sz w:val="32"/>
          <w:szCs w:val="32"/>
        </w:rPr>
        <w:t>3</w:t>
      </w:r>
      <w:r>
        <w:rPr>
          <w:rFonts w:hint="eastAsia" w:ascii="仿宋_GB2312" w:eastAsia="仿宋_GB2312"/>
          <w:b w:val="0"/>
          <w:color w:val="auto"/>
          <w:kern w:val="0"/>
          <w:sz w:val="32"/>
          <w:szCs w:val="32"/>
        </w:rPr>
        <w:t>、谈判程序</w:t>
      </w:r>
    </w:p>
    <w:p>
      <w:pPr>
        <w:pStyle w:val="7"/>
        <w:numPr>
          <w:ilvl w:val="0"/>
          <w:numId w:val="0"/>
        </w:numPr>
        <w:spacing w:before="0" w:after="0" w:line="560" w:lineRule="exact"/>
        <w:ind w:firstLine="640" w:firstLineChars="200"/>
        <w:rPr>
          <w:rFonts w:ascii="仿宋_GB2312" w:eastAsia="仿宋_GB2312"/>
          <w:b w:val="0"/>
          <w:color w:val="auto"/>
          <w:kern w:val="0"/>
          <w:sz w:val="32"/>
          <w:szCs w:val="32"/>
        </w:rPr>
      </w:pPr>
      <w:r>
        <w:rPr>
          <w:rFonts w:hint="eastAsia" w:ascii="仿宋_GB2312" w:eastAsia="仿宋_GB2312"/>
          <w:b w:val="0"/>
          <w:color w:val="auto"/>
          <w:kern w:val="0"/>
          <w:sz w:val="32"/>
          <w:szCs w:val="32"/>
        </w:rPr>
        <w:t>（1）各</w:t>
      </w:r>
      <w:r>
        <w:rPr>
          <w:rFonts w:hint="eastAsia" w:ascii="仿宋_GB2312" w:eastAsia="仿宋_GB2312"/>
          <w:b w:val="0"/>
          <w:color w:val="auto"/>
          <w:kern w:val="0"/>
          <w:sz w:val="32"/>
          <w:szCs w:val="32"/>
          <w:lang w:val="en-US" w:eastAsia="zh-CN"/>
        </w:rPr>
        <w:t>供应商</w:t>
      </w:r>
      <w:r>
        <w:rPr>
          <w:rFonts w:ascii="仿宋_GB2312" w:eastAsia="仿宋_GB2312"/>
          <w:b w:val="0"/>
          <w:color w:val="auto"/>
          <w:kern w:val="0"/>
          <w:sz w:val="32"/>
          <w:szCs w:val="32"/>
        </w:rPr>
        <w:t>签到</w:t>
      </w:r>
      <w:r>
        <w:rPr>
          <w:rFonts w:hint="eastAsia" w:ascii="仿宋_GB2312" w:eastAsia="仿宋_GB2312"/>
          <w:b w:val="0"/>
          <w:color w:val="auto"/>
          <w:kern w:val="0"/>
          <w:sz w:val="32"/>
          <w:szCs w:val="32"/>
        </w:rPr>
        <w:t>，</w:t>
      </w:r>
      <w:r>
        <w:rPr>
          <w:rFonts w:ascii="仿宋_GB2312" w:eastAsia="仿宋_GB2312"/>
          <w:b w:val="0"/>
          <w:color w:val="auto"/>
          <w:kern w:val="0"/>
          <w:sz w:val="32"/>
          <w:szCs w:val="32"/>
        </w:rPr>
        <w:t>并提交首次</w:t>
      </w:r>
      <w:r>
        <w:rPr>
          <w:rFonts w:hint="eastAsia" w:ascii="仿宋_GB2312" w:eastAsia="仿宋_GB2312"/>
          <w:b w:val="0"/>
          <w:color w:val="auto"/>
          <w:kern w:val="0"/>
          <w:sz w:val="32"/>
          <w:szCs w:val="32"/>
        </w:rPr>
        <w:t>密封文件；</w:t>
      </w:r>
    </w:p>
    <w:p>
      <w:pPr>
        <w:pStyle w:val="7"/>
        <w:numPr>
          <w:ilvl w:val="0"/>
          <w:numId w:val="0"/>
        </w:numPr>
        <w:spacing w:before="0" w:after="0" w:line="560" w:lineRule="exact"/>
        <w:ind w:firstLine="640" w:firstLineChars="2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（2）谈判小组当众拆封各</w:t>
      </w:r>
      <w:r>
        <w:rPr>
          <w:rFonts w:hint="eastAsia" w:ascii="仿宋_GB2312" w:eastAsia="仿宋_GB2312"/>
          <w:b w:val="0"/>
          <w:color w:val="auto"/>
          <w:kern w:val="0"/>
          <w:sz w:val="32"/>
          <w:szCs w:val="32"/>
          <w:lang w:val="en-US" w:eastAsia="zh-CN"/>
        </w:rPr>
        <w:t>供应商</w:t>
      </w:r>
      <w:r>
        <w:rPr>
          <w:rFonts w:hint="eastAsia" w:ascii="仿宋_GB2312" w:eastAsia="仿宋_GB2312"/>
          <w:b w:val="0"/>
          <w:color w:val="auto"/>
          <w:kern w:val="0"/>
          <w:sz w:val="32"/>
          <w:szCs w:val="32"/>
        </w:rPr>
        <w:t>的密封文件，并公布报价等主要内容；</w:t>
      </w:r>
    </w:p>
    <w:p>
      <w:pPr>
        <w:pStyle w:val="7"/>
        <w:numPr>
          <w:ilvl w:val="0"/>
          <w:numId w:val="0"/>
        </w:numPr>
        <w:spacing w:before="0" w:after="0" w:line="560" w:lineRule="exact"/>
        <w:ind w:firstLine="640" w:firstLineChars="200"/>
        <w:rPr>
          <w:rFonts w:ascii="仿宋_GB2312" w:eastAsia="仿宋_GB2312"/>
          <w:b w:val="0"/>
          <w:color w:val="auto"/>
          <w:kern w:val="0"/>
          <w:sz w:val="32"/>
          <w:szCs w:val="32"/>
        </w:rPr>
      </w:pPr>
      <w:r>
        <w:rPr>
          <w:rFonts w:hint="eastAsia" w:ascii="仿宋_GB2312" w:eastAsia="仿宋_GB2312"/>
          <w:b w:val="0"/>
          <w:color w:val="auto"/>
          <w:kern w:val="0"/>
          <w:sz w:val="32"/>
          <w:szCs w:val="32"/>
        </w:rPr>
        <w:t>（3）谈判小组审阅各</w:t>
      </w:r>
      <w:r>
        <w:rPr>
          <w:rFonts w:hint="eastAsia" w:ascii="仿宋_GB2312" w:eastAsia="仿宋_GB2312"/>
          <w:b w:val="0"/>
          <w:color w:val="auto"/>
          <w:kern w:val="0"/>
          <w:sz w:val="32"/>
          <w:szCs w:val="32"/>
          <w:lang w:val="en-US" w:eastAsia="zh-CN"/>
        </w:rPr>
        <w:t>供应商</w:t>
      </w:r>
      <w:r>
        <w:rPr>
          <w:rFonts w:hint="eastAsia" w:ascii="仿宋_GB2312" w:eastAsia="仿宋_GB2312"/>
          <w:b w:val="0"/>
          <w:color w:val="auto"/>
          <w:kern w:val="0"/>
          <w:sz w:val="32"/>
          <w:szCs w:val="32"/>
        </w:rPr>
        <w:t>所递交的密封文件；</w:t>
      </w:r>
    </w:p>
    <w:p>
      <w:pPr>
        <w:pStyle w:val="7"/>
        <w:numPr>
          <w:ilvl w:val="0"/>
          <w:numId w:val="0"/>
        </w:numPr>
        <w:spacing w:before="0" w:after="0" w:line="560" w:lineRule="exact"/>
        <w:ind w:firstLine="640" w:firstLineChars="200"/>
        <w:rPr>
          <w:rFonts w:ascii="仿宋_GB2312" w:eastAsia="仿宋_GB2312"/>
          <w:b w:val="0"/>
          <w:color w:val="auto"/>
          <w:kern w:val="0"/>
          <w:sz w:val="32"/>
          <w:szCs w:val="32"/>
        </w:rPr>
      </w:pPr>
      <w:r>
        <w:rPr>
          <w:rFonts w:hint="eastAsia" w:ascii="仿宋_GB2312" w:eastAsia="仿宋_GB2312"/>
          <w:b w:val="0"/>
          <w:color w:val="auto"/>
          <w:kern w:val="0"/>
          <w:sz w:val="32"/>
          <w:szCs w:val="32"/>
        </w:rPr>
        <w:t>（4）谈判小组所有成员集中与单一</w:t>
      </w:r>
      <w:r>
        <w:rPr>
          <w:rFonts w:hint="eastAsia" w:ascii="仿宋_GB2312" w:eastAsia="仿宋_GB2312"/>
          <w:b w:val="0"/>
          <w:color w:val="auto"/>
          <w:kern w:val="0"/>
          <w:sz w:val="32"/>
          <w:szCs w:val="32"/>
          <w:lang w:val="en-US" w:eastAsia="zh-CN"/>
        </w:rPr>
        <w:t>供应商</w:t>
      </w:r>
      <w:r>
        <w:rPr>
          <w:rFonts w:hint="eastAsia" w:ascii="仿宋_GB2312" w:eastAsia="仿宋_GB2312"/>
          <w:b w:val="0"/>
          <w:color w:val="auto"/>
          <w:kern w:val="0"/>
          <w:sz w:val="32"/>
          <w:szCs w:val="32"/>
        </w:rPr>
        <w:t>分别进行谈判；</w:t>
      </w:r>
    </w:p>
    <w:p>
      <w:pPr>
        <w:pStyle w:val="7"/>
        <w:numPr>
          <w:ilvl w:val="0"/>
          <w:numId w:val="0"/>
        </w:numPr>
        <w:spacing w:before="0" w:after="0" w:line="560" w:lineRule="exact"/>
        <w:ind w:firstLine="640" w:firstLineChars="2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（5）谈判小组根据密封文件请各</w:t>
      </w:r>
      <w:r>
        <w:rPr>
          <w:rFonts w:hint="eastAsia" w:ascii="仿宋_GB2312" w:eastAsia="仿宋_GB2312"/>
          <w:b w:val="0"/>
          <w:color w:val="auto"/>
          <w:kern w:val="0"/>
          <w:sz w:val="32"/>
          <w:szCs w:val="32"/>
          <w:lang w:val="en-US" w:eastAsia="zh-CN"/>
        </w:rPr>
        <w:t>供应商</w:t>
      </w:r>
      <w:r>
        <w:rPr>
          <w:rFonts w:hint="eastAsia" w:ascii="仿宋_GB2312" w:eastAsia="仿宋_GB2312"/>
          <w:b w:val="0"/>
          <w:color w:val="auto"/>
          <w:kern w:val="0"/>
          <w:sz w:val="32"/>
          <w:szCs w:val="32"/>
        </w:rPr>
        <w:t>作最后报价；</w:t>
      </w:r>
    </w:p>
    <w:p>
      <w:pPr>
        <w:pStyle w:val="7"/>
        <w:numPr>
          <w:ilvl w:val="0"/>
          <w:numId w:val="0"/>
        </w:numPr>
        <w:spacing w:before="0" w:after="0" w:line="560" w:lineRule="exact"/>
        <w:ind w:firstLine="640" w:firstLineChars="2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（6）各</w:t>
      </w:r>
      <w:r>
        <w:rPr>
          <w:rFonts w:hint="eastAsia" w:ascii="仿宋_GB2312" w:eastAsia="仿宋_GB2312"/>
          <w:b w:val="0"/>
          <w:color w:val="auto"/>
          <w:kern w:val="0"/>
          <w:sz w:val="32"/>
          <w:szCs w:val="32"/>
          <w:lang w:val="en-US" w:eastAsia="zh-CN"/>
        </w:rPr>
        <w:t>供应商</w:t>
      </w:r>
      <w:r>
        <w:rPr>
          <w:rFonts w:ascii="仿宋_GB2312" w:eastAsia="仿宋_GB2312"/>
          <w:b w:val="0"/>
          <w:color w:val="auto"/>
          <w:kern w:val="0"/>
          <w:sz w:val="32"/>
          <w:szCs w:val="32"/>
        </w:rPr>
        <w:t>就首轮报价情况，结合单位自身情况</w:t>
      </w:r>
      <w:r>
        <w:rPr>
          <w:rFonts w:hint="eastAsia" w:ascii="仿宋_GB2312" w:eastAsia="仿宋_GB2312"/>
          <w:b w:val="0"/>
          <w:color w:val="auto"/>
          <w:kern w:val="0"/>
          <w:sz w:val="32"/>
          <w:szCs w:val="32"/>
        </w:rPr>
        <w:t>及谈判情况</w:t>
      </w:r>
      <w:r>
        <w:rPr>
          <w:rFonts w:ascii="仿宋_GB2312" w:eastAsia="仿宋_GB2312"/>
          <w:b w:val="0"/>
          <w:color w:val="auto"/>
          <w:kern w:val="0"/>
          <w:sz w:val="32"/>
          <w:szCs w:val="32"/>
        </w:rPr>
        <w:t>填写</w:t>
      </w:r>
      <w:r>
        <w:rPr>
          <w:rFonts w:hint="eastAsia" w:ascii="仿宋_GB2312" w:eastAsia="仿宋_GB2312"/>
          <w:b w:val="0"/>
          <w:color w:val="auto"/>
          <w:kern w:val="0"/>
          <w:sz w:val="32"/>
          <w:szCs w:val="32"/>
        </w:rPr>
        <w:t>竞争性谈判第二次报价确认表；</w:t>
      </w:r>
    </w:p>
    <w:p>
      <w:pPr>
        <w:pStyle w:val="7"/>
        <w:numPr>
          <w:ilvl w:val="0"/>
          <w:numId w:val="0"/>
        </w:numPr>
        <w:spacing w:before="0" w:after="0" w:line="560" w:lineRule="exact"/>
        <w:ind w:firstLine="640" w:firstLineChars="2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（7）最终确定中标单位。</w:t>
      </w:r>
    </w:p>
    <w:p>
      <w:pPr>
        <w:pStyle w:val="7"/>
        <w:numPr>
          <w:ilvl w:val="0"/>
          <w:numId w:val="0"/>
        </w:numPr>
        <w:spacing w:before="0" w:after="0" w:line="560" w:lineRule="exact"/>
        <w:ind w:firstLine="960" w:firstLineChars="300"/>
        <w:rPr>
          <w:rFonts w:hint="eastAsia" w:ascii="仿宋_GB2312" w:eastAsia="仿宋_GB2312"/>
          <w:b w:val="0"/>
          <w:color w:val="auto"/>
          <w:kern w:val="0"/>
          <w:sz w:val="32"/>
          <w:szCs w:val="32"/>
        </w:rPr>
      </w:pPr>
      <w:r>
        <w:rPr>
          <w:rFonts w:ascii="仿宋_GB2312" w:eastAsia="仿宋_GB2312"/>
          <w:b w:val="0"/>
          <w:color w:val="auto"/>
          <w:kern w:val="0"/>
          <w:sz w:val="32"/>
          <w:szCs w:val="32"/>
        </w:rPr>
        <w:t>4</w:t>
      </w:r>
      <w:r>
        <w:rPr>
          <w:rFonts w:hint="eastAsia" w:ascii="仿宋_GB2312" w:eastAsia="仿宋_GB2312"/>
          <w:b w:val="0"/>
          <w:color w:val="auto"/>
          <w:kern w:val="0"/>
          <w:sz w:val="32"/>
          <w:szCs w:val="32"/>
        </w:rPr>
        <w:t>、评审标准</w:t>
      </w:r>
    </w:p>
    <w:p>
      <w:pPr>
        <w:pStyle w:val="7"/>
        <w:numPr>
          <w:ilvl w:val="0"/>
          <w:numId w:val="0"/>
        </w:numPr>
        <w:spacing w:before="0" w:after="0" w:line="560" w:lineRule="exact"/>
        <w:ind w:firstLine="960" w:firstLineChars="3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本次谈判采用</w:t>
      </w:r>
      <w:r>
        <w:rPr>
          <w:rFonts w:hint="eastAsia" w:ascii="仿宋_GB2312" w:eastAsia="仿宋_GB2312"/>
          <w:b w:val="0"/>
          <w:color w:val="auto"/>
          <w:kern w:val="0"/>
          <w:sz w:val="32"/>
          <w:szCs w:val="32"/>
          <w:u w:val="single"/>
        </w:rPr>
        <w:t>最</w:t>
      </w:r>
      <w:r>
        <w:rPr>
          <w:rFonts w:hint="eastAsia" w:ascii="仿宋_GB2312" w:eastAsia="仿宋_GB2312"/>
          <w:b w:val="0"/>
          <w:color w:val="auto"/>
          <w:kern w:val="0"/>
          <w:sz w:val="32"/>
          <w:szCs w:val="32"/>
          <w:u w:val="single"/>
          <w:lang w:val="en-US" w:eastAsia="zh-CN"/>
        </w:rPr>
        <w:t>低</w:t>
      </w:r>
      <w:r>
        <w:rPr>
          <w:rFonts w:hint="eastAsia" w:ascii="仿宋_GB2312" w:eastAsia="仿宋_GB2312"/>
          <w:b w:val="0"/>
          <w:color w:val="auto"/>
          <w:kern w:val="0"/>
          <w:sz w:val="32"/>
          <w:szCs w:val="32"/>
          <w:u w:val="single"/>
        </w:rPr>
        <w:t>价</w:t>
      </w:r>
      <w:r>
        <w:rPr>
          <w:rFonts w:hint="eastAsia" w:ascii="仿宋_GB2312" w:eastAsia="仿宋_GB2312"/>
          <w:b w:val="0"/>
          <w:color w:val="auto"/>
          <w:kern w:val="0"/>
          <w:sz w:val="32"/>
          <w:szCs w:val="32"/>
        </w:rPr>
        <w:t>中标法。</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rPr>
        <w:t>（三）、合同授予</w:t>
      </w:r>
    </w:p>
    <w:p>
      <w:pPr>
        <w:pStyle w:val="7"/>
        <w:numPr>
          <w:ilvl w:val="0"/>
          <w:numId w:val="0"/>
        </w:numPr>
        <w:spacing w:before="0" w:after="0" w:line="560" w:lineRule="exact"/>
        <w:ind w:left="498" w:leftChars="237" w:firstLine="640" w:firstLineChars="200"/>
        <w:rPr>
          <w:rFonts w:ascii="仿宋_GB2312" w:eastAsia="仿宋_GB2312"/>
          <w:b w:val="0"/>
          <w:color w:val="auto"/>
          <w:kern w:val="0"/>
          <w:sz w:val="32"/>
          <w:szCs w:val="32"/>
        </w:rPr>
      </w:pPr>
      <w:r>
        <w:rPr>
          <w:rFonts w:ascii="仿宋_GB2312" w:eastAsia="仿宋_GB2312"/>
          <w:b w:val="0"/>
          <w:color w:val="auto"/>
          <w:kern w:val="0"/>
          <w:sz w:val="32"/>
          <w:szCs w:val="32"/>
        </w:rPr>
        <w:t>1</w:t>
      </w:r>
      <w:r>
        <w:rPr>
          <w:rFonts w:hint="eastAsia" w:ascii="仿宋_GB2312" w:eastAsia="仿宋_GB2312"/>
          <w:b w:val="0"/>
          <w:color w:val="auto"/>
          <w:kern w:val="0"/>
          <w:sz w:val="32"/>
          <w:szCs w:val="32"/>
        </w:rPr>
        <w:t>、</w:t>
      </w:r>
      <w:r>
        <w:rPr>
          <w:rFonts w:hint="eastAsia" w:ascii="仿宋_GB2312" w:eastAsia="仿宋_GB2312"/>
          <w:b w:val="0"/>
          <w:color w:val="auto"/>
          <w:kern w:val="0"/>
          <w:sz w:val="32"/>
          <w:szCs w:val="32"/>
          <w:lang w:val="en-US" w:eastAsia="zh-CN"/>
        </w:rPr>
        <w:t>采购</w:t>
      </w:r>
      <w:r>
        <w:rPr>
          <w:rFonts w:hint="eastAsia" w:ascii="仿宋_GB2312" w:eastAsia="仿宋_GB2312"/>
          <w:b w:val="0"/>
          <w:color w:val="auto"/>
          <w:kern w:val="0"/>
          <w:sz w:val="32"/>
          <w:szCs w:val="32"/>
        </w:rPr>
        <w:t>方向中标单位发出《竞争性谈判结果通知书》，该通知书将是合同的组成部分。</w:t>
      </w:r>
    </w:p>
    <w:p>
      <w:pPr>
        <w:pStyle w:val="7"/>
        <w:numPr>
          <w:ilvl w:val="0"/>
          <w:numId w:val="0"/>
        </w:numPr>
        <w:spacing w:before="0" w:after="0" w:line="560" w:lineRule="exact"/>
        <w:ind w:left="498" w:leftChars="237" w:firstLine="640" w:firstLineChars="200"/>
        <w:rPr>
          <w:rFonts w:hint="eastAsia" w:ascii="仿宋_GB2312" w:eastAsia="仿宋_GB2312"/>
          <w:b w:val="0"/>
          <w:color w:val="auto"/>
          <w:kern w:val="0"/>
          <w:sz w:val="32"/>
          <w:szCs w:val="32"/>
        </w:rPr>
      </w:pPr>
      <w:r>
        <w:rPr>
          <w:rFonts w:ascii="仿宋_GB2312" w:eastAsia="仿宋_GB2312"/>
          <w:b w:val="0"/>
          <w:color w:val="auto"/>
          <w:kern w:val="0"/>
          <w:sz w:val="32"/>
          <w:szCs w:val="32"/>
        </w:rPr>
        <w:t>2</w:t>
      </w:r>
      <w:r>
        <w:rPr>
          <w:rFonts w:hint="eastAsia" w:ascii="仿宋_GB2312" w:eastAsia="仿宋_GB2312"/>
          <w:b w:val="0"/>
          <w:color w:val="auto"/>
          <w:kern w:val="0"/>
          <w:sz w:val="32"/>
          <w:szCs w:val="32"/>
        </w:rPr>
        <w:t>、《竞争性谈判结果通知书》发出后，中标单位应在5日内与</w:t>
      </w:r>
      <w:r>
        <w:rPr>
          <w:rFonts w:hint="eastAsia" w:ascii="仿宋_GB2312" w:eastAsia="仿宋_GB2312"/>
          <w:b w:val="0"/>
          <w:color w:val="auto"/>
          <w:kern w:val="0"/>
          <w:sz w:val="32"/>
          <w:szCs w:val="32"/>
          <w:lang w:val="en-US" w:eastAsia="zh-CN"/>
        </w:rPr>
        <w:t>采购</w:t>
      </w:r>
      <w:r>
        <w:rPr>
          <w:rFonts w:hint="eastAsia" w:ascii="仿宋_GB2312" w:eastAsia="仿宋_GB2312"/>
          <w:b w:val="0"/>
          <w:color w:val="auto"/>
          <w:kern w:val="0"/>
          <w:sz w:val="32"/>
          <w:szCs w:val="32"/>
        </w:rPr>
        <w:t>方按照《竞争性谈判结果通知书》规定的时间、地点，按照谈判确定的事项与</w:t>
      </w:r>
      <w:r>
        <w:rPr>
          <w:rFonts w:hint="eastAsia" w:ascii="仿宋_GB2312" w:eastAsia="仿宋_GB2312"/>
          <w:b w:val="0"/>
          <w:color w:val="auto"/>
          <w:kern w:val="0"/>
          <w:sz w:val="32"/>
          <w:szCs w:val="32"/>
          <w:lang w:val="en-US" w:eastAsia="zh-CN"/>
        </w:rPr>
        <w:t>采购</w:t>
      </w:r>
      <w:r>
        <w:rPr>
          <w:rFonts w:hint="eastAsia" w:ascii="仿宋_GB2312" w:eastAsia="仿宋_GB2312"/>
          <w:b w:val="0"/>
          <w:color w:val="auto"/>
          <w:kern w:val="0"/>
          <w:sz w:val="32"/>
          <w:szCs w:val="32"/>
        </w:rPr>
        <w:t>方签订书面合同。</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rPr>
        <w:t>（四）、参会时必须提交的资料</w:t>
      </w:r>
    </w:p>
    <w:p>
      <w:pPr>
        <w:pStyle w:val="7"/>
        <w:numPr>
          <w:ilvl w:val="0"/>
          <w:numId w:val="0"/>
        </w:numPr>
        <w:spacing w:before="0" w:after="0" w:line="560" w:lineRule="exact"/>
        <w:ind w:left="34" w:leftChars="16" w:firstLine="640" w:firstLineChars="2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（1）</w:t>
      </w:r>
      <w:r>
        <w:rPr>
          <w:rFonts w:ascii="仿宋_GB2312" w:eastAsia="仿宋_GB2312"/>
          <w:b w:val="0"/>
          <w:color w:val="auto"/>
          <w:kern w:val="0"/>
          <w:sz w:val="32"/>
          <w:szCs w:val="32"/>
        </w:rPr>
        <w:t>手持件</w:t>
      </w:r>
      <w:r>
        <w:rPr>
          <w:rFonts w:hint="eastAsia" w:ascii="仿宋_GB2312" w:eastAsia="仿宋_GB2312"/>
          <w:b w:val="0"/>
          <w:color w:val="auto"/>
          <w:kern w:val="0"/>
          <w:sz w:val="32"/>
          <w:szCs w:val="32"/>
          <w:lang w:eastAsia="zh-CN"/>
        </w:rPr>
        <w:t>；</w:t>
      </w:r>
    </w:p>
    <w:p>
      <w:pPr>
        <w:pStyle w:val="7"/>
        <w:numPr>
          <w:ilvl w:val="0"/>
          <w:numId w:val="0"/>
        </w:numPr>
        <w:spacing w:before="0" w:after="0" w:line="560" w:lineRule="exact"/>
        <w:ind w:firstLine="960" w:firstLineChars="300"/>
        <w:rPr>
          <w:rFonts w:ascii="仿宋_GB2312" w:eastAsia="仿宋_GB2312"/>
          <w:b w:val="0"/>
          <w:color w:val="auto"/>
          <w:kern w:val="0"/>
          <w:sz w:val="32"/>
          <w:szCs w:val="32"/>
        </w:rPr>
      </w:pPr>
      <w:r>
        <w:rPr>
          <w:rFonts w:hint="eastAsia" w:ascii="仿宋_GB2312" w:eastAsia="仿宋_GB2312"/>
          <w:b w:val="0"/>
          <w:color w:val="auto"/>
          <w:kern w:val="0"/>
          <w:sz w:val="32"/>
          <w:szCs w:val="32"/>
        </w:rPr>
        <w:t>①法定代表人身份证明或法定代表人授权书；</w:t>
      </w:r>
    </w:p>
    <w:p>
      <w:pPr>
        <w:pStyle w:val="7"/>
        <w:numPr>
          <w:ilvl w:val="0"/>
          <w:numId w:val="0"/>
        </w:numPr>
        <w:spacing w:before="0" w:after="0" w:line="560" w:lineRule="exact"/>
        <w:ind w:firstLine="960" w:firstLineChars="300"/>
        <w:rPr>
          <w:rFonts w:ascii="仿宋_GB2312" w:eastAsia="仿宋_GB2312"/>
          <w:b w:val="0"/>
          <w:color w:val="auto"/>
          <w:kern w:val="0"/>
          <w:sz w:val="32"/>
          <w:szCs w:val="32"/>
        </w:rPr>
      </w:pPr>
      <w:r>
        <w:rPr>
          <w:rFonts w:hint="eastAsia" w:ascii="仿宋_GB2312" w:eastAsia="仿宋_GB2312"/>
          <w:b w:val="0"/>
          <w:color w:val="auto"/>
          <w:kern w:val="0"/>
          <w:sz w:val="32"/>
          <w:szCs w:val="32"/>
        </w:rPr>
        <w:t>②法定代表人身份证复印件和被授权人身份证原件、复印件；</w:t>
      </w:r>
    </w:p>
    <w:p>
      <w:pPr>
        <w:pStyle w:val="7"/>
        <w:numPr>
          <w:ilvl w:val="0"/>
          <w:numId w:val="0"/>
        </w:numPr>
        <w:spacing w:before="0" w:after="0" w:line="560" w:lineRule="exact"/>
        <w:ind w:left="107" w:leftChars="51" w:firstLine="640" w:firstLineChars="2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（2）密封件（3份）</w:t>
      </w:r>
      <w:r>
        <w:rPr>
          <w:rFonts w:ascii="仿宋_GB2312" w:eastAsia="仿宋_GB2312"/>
          <w:b w:val="0"/>
          <w:color w:val="auto"/>
          <w:kern w:val="0"/>
          <w:sz w:val="32"/>
          <w:szCs w:val="32"/>
        </w:rPr>
        <w:t>：</w:t>
      </w:r>
    </w:p>
    <w:p>
      <w:pPr>
        <w:topLinePunct/>
        <w:spacing w:line="560" w:lineRule="exact"/>
        <w:ind w:firstLine="960" w:firstLineChars="300"/>
        <w:rPr>
          <w:rFonts w:hint="eastAsia" w:ascii="仿宋_GB2312" w:hAnsi="宋体" w:eastAsia="仿宋_GB2312"/>
          <w:b w:val="0"/>
          <w:color w:val="auto"/>
          <w:kern w:val="0"/>
          <w:sz w:val="32"/>
          <w:szCs w:val="32"/>
        </w:rPr>
      </w:pPr>
      <w:r>
        <w:rPr>
          <w:rFonts w:hint="eastAsia" w:ascii="仿宋_GB2312" w:hAnsi="宋体" w:eastAsia="仿宋_GB2312"/>
          <w:bCs w:val="0"/>
          <w:color w:val="auto"/>
          <w:kern w:val="0"/>
          <w:sz w:val="32"/>
          <w:szCs w:val="32"/>
        </w:rPr>
        <w:t>①封面</w:t>
      </w:r>
    </w:p>
    <w:p>
      <w:pPr>
        <w:pStyle w:val="7"/>
        <w:numPr>
          <w:ilvl w:val="0"/>
          <w:numId w:val="0"/>
        </w:numPr>
        <w:spacing w:before="0" w:after="0" w:line="560" w:lineRule="exact"/>
        <w:ind w:firstLine="960" w:firstLineChars="3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②报价函</w:t>
      </w:r>
    </w:p>
    <w:p>
      <w:pPr>
        <w:spacing w:line="560" w:lineRule="exact"/>
        <w:ind w:firstLine="960" w:firstLineChars="300"/>
        <w:rPr>
          <w:rFonts w:hint="eastAsia" w:ascii="仿宋_GB2312" w:hAnsi="宋体" w:eastAsia="仿宋_GB2312"/>
          <w:color w:val="auto"/>
          <w:kern w:val="0"/>
          <w:sz w:val="32"/>
          <w:szCs w:val="32"/>
        </w:rPr>
      </w:pPr>
      <w:r>
        <w:rPr>
          <w:rFonts w:hint="eastAsia" w:ascii="仿宋_GB2312" w:hAnsi="宋体" w:eastAsia="仿宋_GB2312" w:cs="Times New Roman"/>
          <w:color w:val="auto"/>
          <w:kern w:val="0"/>
          <w:sz w:val="32"/>
          <w:szCs w:val="32"/>
        </w:rPr>
        <w:t>③</w:t>
      </w:r>
      <w:r>
        <w:rPr>
          <w:rFonts w:hint="eastAsia" w:ascii="仿宋_GB2312" w:hAnsi="宋体" w:eastAsia="仿宋_GB2312"/>
          <w:color w:val="auto"/>
          <w:kern w:val="0"/>
          <w:sz w:val="32"/>
          <w:szCs w:val="32"/>
        </w:rPr>
        <w:t>法定代表人授权委托书</w:t>
      </w:r>
    </w:p>
    <w:p>
      <w:pPr>
        <w:spacing w:line="560" w:lineRule="exact"/>
        <w:ind w:firstLine="960" w:firstLineChars="300"/>
        <w:rPr>
          <w:rFonts w:hint="eastAsia" w:ascii="仿宋_GB2312" w:hAnsi="宋体" w:eastAsia="仿宋_GB2312"/>
          <w:color w:val="auto"/>
          <w:kern w:val="0"/>
          <w:sz w:val="32"/>
          <w:szCs w:val="32"/>
        </w:rPr>
      </w:pPr>
      <w:r>
        <w:rPr>
          <w:rFonts w:hint="eastAsia" w:ascii="仿宋_GB2312" w:hAnsi="宋体" w:eastAsia="仿宋_GB2312" w:cs="Times New Roman"/>
          <w:color w:val="auto"/>
          <w:kern w:val="0"/>
          <w:sz w:val="32"/>
          <w:szCs w:val="32"/>
        </w:rPr>
        <w:t>④</w:t>
      </w:r>
      <w:r>
        <w:rPr>
          <w:rFonts w:hint="eastAsia" w:ascii="仿宋_GB2312" w:hAnsi="宋体" w:eastAsia="仿宋_GB2312"/>
          <w:color w:val="auto"/>
          <w:kern w:val="0"/>
          <w:sz w:val="32"/>
          <w:szCs w:val="32"/>
        </w:rPr>
        <w:t>营业执照复印件及法定代表人身份证复印件</w:t>
      </w:r>
    </w:p>
    <w:p>
      <w:pPr>
        <w:spacing w:line="560" w:lineRule="exact"/>
        <w:ind w:firstLine="960" w:firstLineChars="300"/>
        <w:rPr>
          <w:rFonts w:hint="eastAsia" w:ascii="仿宋_GB2312" w:hAnsi="宋体" w:eastAsia="仿宋_GB2312"/>
          <w:color w:val="auto"/>
          <w:kern w:val="0"/>
          <w:sz w:val="32"/>
          <w:szCs w:val="32"/>
        </w:rPr>
      </w:pPr>
      <w:r>
        <w:rPr>
          <w:rFonts w:hint="eastAsia" w:ascii="仿宋_GB2312" w:hAnsi="宋体" w:eastAsia="仿宋_GB2312" w:cs="Times New Roman"/>
          <w:color w:val="auto"/>
          <w:kern w:val="0"/>
          <w:sz w:val="32"/>
          <w:szCs w:val="32"/>
        </w:rPr>
        <w:t>⑤</w:t>
      </w:r>
      <w:r>
        <w:rPr>
          <w:rFonts w:hint="eastAsia" w:ascii="仿宋_GB2312" w:hAnsi="宋体" w:eastAsia="仿宋_GB2312"/>
          <w:color w:val="auto"/>
          <w:kern w:val="0"/>
          <w:sz w:val="32"/>
          <w:szCs w:val="32"/>
        </w:rPr>
        <w:t>承诺函</w:t>
      </w:r>
    </w:p>
    <w:p>
      <w:pPr>
        <w:spacing w:line="560" w:lineRule="exact"/>
        <w:ind w:firstLine="960" w:firstLineChars="300"/>
        <w:rPr>
          <w:rFonts w:hint="default" w:ascii="仿宋_GB2312" w:hAnsi="宋体" w:eastAsia="仿宋_GB2312"/>
          <w:color w:val="auto"/>
          <w:kern w:val="0"/>
          <w:sz w:val="32"/>
          <w:szCs w:val="32"/>
          <w:lang w:val="en-US" w:eastAsia="zh-CN"/>
        </w:rPr>
      </w:pPr>
      <w:r>
        <w:rPr>
          <w:rFonts w:hint="eastAsia" w:ascii="仿宋_GB2312" w:hAnsi="宋体" w:eastAsia="仿宋_GB2312" w:cs="Times New Roman"/>
          <w:color w:val="auto"/>
          <w:kern w:val="0"/>
          <w:sz w:val="32"/>
          <w:szCs w:val="32"/>
        </w:rPr>
        <w:t>⑥</w:t>
      </w:r>
      <w:r>
        <w:rPr>
          <w:rFonts w:hint="eastAsia" w:ascii="仿宋_GB2312" w:hAnsi="宋体" w:eastAsia="仿宋_GB2312"/>
          <w:color w:val="auto"/>
          <w:kern w:val="0"/>
          <w:sz w:val="32"/>
          <w:szCs w:val="32"/>
          <w:lang w:val="en-US" w:eastAsia="zh-CN"/>
        </w:rPr>
        <w:t>业绩证明材料</w:t>
      </w:r>
    </w:p>
    <w:p>
      <w:pPr>
        <w:pStyle w:val="7"/>
        <w:numPr>
          <w:ilvl w:val="0"/>
          <w:numId w:val="0"/>
        </w:numPr>
        <w:spacing w:before="0" w:after="0" w:line="560" w:lineRule="exact"/>
        <w:ind w:firstLine="960" w:firstLineChars="300"/>
        <w:rPr>
          <w:rFonts w:hint="eastAsia" w:ascii="仿宋_GB2312" w:eastAsia="仿宋_GB2312"/>
          <w:b w:val="0"/>
          <w:color w:val="auto"/>
          <w:kern w:val="0"/>
          <w:sz w:val="32"/>
          <w:szCs w:val="32"/>
        </w:rPr>
      </w:pPr>
      <w:r>
        <w:rPr>
          <w:rFonts w:hint="eastAsia" w:ascii="仿宋_GB2312" w:eastAsia="仿宋_GB2312"/>
          <w:b w:val="0"/>
          <w:color w:val="auto"/>
          <w:kern w:val="0"/>
          <w:sz w:val="32"/>
          <w:szCs w:val="32"/>
        </w:rPr>
        <w:t>以上资料均需加盖单位公章。</w:t>
      </w:r>
    </w:p>
    <w:bookmarkEnd w:id="18"/>
    <w:bookmarkEnd w:id="19"/>
    <w:bookmarkEnd w:id="20"/>
    <w:bookmarkEnd w:id="21"/>
    <w:bookmarkEnd w:id="22"/>
    <w:bookmarkEnd w:id="23"/>
    <w:p>
      <w:pPr>
        <w:pStyle w:val="7"/>
        <w:numPr>
          <w:ilvl w:val="0"/>
          <w:numId w:val="0"/>
        </w:numPr>
        <w:spacing w:before="0" w:after="0" w:line="560" w:lineRule="exact"/>
        <w:ind w:left="674" w:leftChars="321" w:firstLine="153" w:firstLineChars="48"/>
        <w:rPr>
          <w:rFonts w:hint="eastAsia" w:ascii="黑体" w:eastAsia="黑体"/>
          <w:b w:val="0"/>
          <w:color w:val="auto"/>
          <w:sz w:val="32"/>
          <w:szCs w:val="32"/>
        </w:rPr>
      </w:pPr>
      <w:r>
        <w:rPr>
          <w:rFonts w:hint="eastAsia" w:ascii="黑体" w:eastAsia="黑体"/>
          <w:b w:val="0"/>
          <w:sz w:val="32"/>
          <w:szCs w:val="32"/>
        </w:rPr>
        <w:t>七、其他</w:t>
      </w:r>
      <w:r>
        <w:rPr>
          <w:rFonts w:ascii="黑体" w:eastAsia="黑体"/>
          <w:b w:val="0"/>
          <w:sz w:val="32"/>
          <w:szCs w:val="32"/>
        </w:rPr>
        <w:tab/>
      </w:r>
    </w:p>
    <w:p>
      <w:pPr>
        <w:snapToGrid w:val="0"/>
        <w:spacing w:line="560" w:lineRule="exact"/>
        <w:ind w:firstLine="800" w:firstLineChars="250"/>
        <w:outlineLvl w:val="0"/>
        <w:rPr>
          <w:rFonts w:hint="eastAsia" w:ascii="仿宋_GB2312" w:hAnsi="宋体" w:eastAsia="仿宋_GB2312"/>
          <w:kern w:val="0"/>
          <w:sz w:val="32"/>
          <w:szCs w:val="32"/>
        </w:rPr>
      </w:pPr>
      <w:r>
        <w:rPr>
          <w:rFonts w:hint="eastAsia" w:ascii="仿宋_GB2312" w:hAnsi="宋体" w:eastAsia="仿宋_GB2312"/>
          <w:kern w:val="0"/>
          <w:sz w:val="32"/>
          <w:szCs w:val="32"/>
        </w:rPr>
        <w:t>1、以上条款和服务承诺</w:t>
      </w:r>
      <w:r>
        <w:rPr>
          <w:rFonts w:hint="eastAsia" w:ascii="仿宋_GB2312" w:hAnsi="宋体" w:eastAsia="仿宋_GB2312"/>
          <w:kern w:val="0"/>
          <w:sz w:val="32"/>
          <w:szCs w:val="32"/>
          <w:lang w:val="en-US" w:eastAsia="zh-CN"/>
        </w:rPr>
        <w:t>供应商</w:t>
      </w:r>
      <w:r>
        <w:rPr>
          <w:rFonts w:hint="eastAsia" w:ascii="仿宋_GB2312" w:hAnsi="宋体" w:eastAsia="仿宋_GB2312"/>
          <w:kern w:val="0"/>
          <w:sz w:val="32"/>
          <w:szCs w:val="32"/>
        </w:rPr>
        <w:t>必须在投标文件上明确列出，承诺内容必须达到本篇及</w:t>
      </w:r>
      <w:r>
        <w:rPr>
          <w:rFonts w:hint="eastAsia" w:ascii="仿宋_GB2312" w:hAnsi="宋体" w:eastAsia="仿宋_GB2312"/>
          <w:kern w:val="0"/>
          <w:sz w:val="32"/>
          <w:szCs w:val="32"/>
          <w:lang w:val="en-US" w:eastAsia="zh-CN"/>
        </w:rPr>
        <w:t>竞争性谈判</w:t>
      </w:r>
      <w:r>
        <w:rPr>
          <w:rFonts w:hint="eastAsia" w:ascii="仿宋_GB2312" w:hAnsi="宋体" w:eastAsia="仿宋_GB2312"/>
          <w:kern w:val="0"/>
          <w:sz w:val="32"/>
          <w:szCs w:val="32"/>
        </w:rPr>
        <w:t>文件其他条款的要求。</w:t>
      </w:r>
    </w:p>
    <w:p>
      <w:pPr>
        <w:snapToGrid w:val="0"/>
        <w:spacing w:line="560" w:lineRule="exact"/>
        <w:ind w:firstLine="800" w:firstLineChars="250"/>
        <w:outlineLvl w:val="0"/>
        <w:rPr>
          <w:rFonts w:hint="eastAsia" w:ascii="仿宋_GB2312" w:hAnsi="宋体" w:eastAsia="仿宋_GB2312"/>
          <w:kern w:val="0"/>
          <w:sz w:val="32"/>
          <w:szCs w:val="32"/>
        </w:rPr>
      </w:pPr>
      <w:r>
        <w:rPr>
          <w:rFonts w:hint="eastAsia" w:ascii="仿宋_GB2312" w:hAnsi="宋体" w:eastAsia="仿宋_GB2312"/>
          <w:kern w:val="0"/>
          <w:sz w:val="32"/>
          <w:szCs w:val="32"/>
        </w:rPr>
        <w:t>2、</w:t>
      </w:r>
      <w:r>
        <w:rPr>
          <w:rFonts w:hint="eastAsia" w:ascii="仿宋_GB2312" w:hAnsi="宋体" w:eastAsia="仿宋_GB2312"/>
          <w:kern w:val="0"/>
          <w:sz w:val="32"/>
          <w:szCs w:val="32"/>
          <w:lang w:val="en-US" w:eastAsia="zh-CN"/>
        </w:rPr>
        <w:t>供应商</w:t>
      </w:r>
      <w:r>
        <w:rPr>
          <w:rFonts w:hint="eastAsia" w:ascii="仿宋_GB2312" w:hAnsi="宋体" w:eastAsia="仿宋_GB2312"/>
          <w:kern w:val="0"/>
          <w:sz w:val="32"/>
          <w:szCs w:val="32"/>
        </w:rPr>
        <w:t>提供的复印件应加盖单位公章。</w:t>
      </w:r>
    </w:p>
    <w:p>
      <w:pPr>
        <w:snapToGrid w:val="0"/>
        <w:spacing w:line="560" w:lineRule="exact"/>
        <w:ind w:firstLine="800" w:firstLineChars="250"/>
        <w:outlineLvl w:val="0"/>
        <w:rPr>
          <w:rFonts w:hint="eastAsia" w:ascii="仿宋_GB2312" w:hAnsi="宋体" w:eastAsia="仿宋_GB2312"/>
          <w:kern w:val="0"/>
          <w:sz w:val="32"/>
          <w:szCs w:val="32"/>
        </w:rPr>
      </w:pPr>
      <w:r>
        <w:rPr>
          <w:rFonts w:hint="eastAsia" w:ascii="仿宋_GB2312" w:hAnsi="宋体" w:eastAsia="仿宋_GB2312"/>
          <w:kern w:val="0"/>
          <w:sz w:val="32"/>
          <w:szCs w:val="32"/>
        </w:rPr>
        <w:t>3、其他未尽事宜由供需双方在</w:t>
      </w:r>
      <w:r>
        <w:rPr>
          <w:rFonts w:hint="eastAsia" w:ascii="仿宋_GB2312" w:hAnsi="宋体" w:eastAsia="仿宋_GB2312"/>
          <w:kern w:val="0"/>
          <w:sz w:val="32"/>
          <w:szCs w:val="32"/>
          <w:lang w:val="en-US" w:eastAsia="zh-CN"/>
        </w:rPr>
        <w:t>采购</w:t>
      </w:r>
      <w:r>
        <w:rPr>
          <w:rFonts w:hint="eastAsia" w:ascii="仿宋_GB2312" w:hAnsi="宋体" w:eastAsia="仿宋_GB2312"/>
          <w:kern w:val="0"/>
          <w:sz w:val="32"/>
          <w:szCs w:val="32"/>
        </w:rPr>
        <w:t>合同中详细约定。</w:t>
      </w:r>
      <w:bookmarkStart w:id="24" w:name="_Toc282613283"/>
      <w:bookmarkStart w:id="25" w:name="_Toc182629023"/>
      <w:bookmarkStart w:id="26" w:name="_Toc182996296"/>
      <w:bookmarkStart w:id="27" w:name="_Toc182631546"/>
      <w:bookmarkStart w:id="28" w:name="_Toc168197338"/>
    </w:p>
    <w:p>
      <w:pPr>
        <w:snapToGrid w:val="0"/>
        <w:spacing w:line="360" w:lineRule="auto"/>
        <w:ind w:firstLine="0" w:firstLineChars="0"/>
        <w:outlineLvl w:val="0"/>
        <w:rPr>
          <w:rFonts w:ascii="仿宋_GB2312" w:hAnsi="宋体" w:eastAsia="仿宋_GB2312"/>
          <w:color w:val="auto"/>
          <w:kern w:val="0"/>
          <w:sz w:val="32"/>
          <w:szCs w:val="32"/>
        </w:rPr>
        <w:sectPr>
          <w:footerReference r:id="rId4" w:type="default"/>
          <w:footnotePr>
            <w:pos w:val="beneathText"/>
          </w:footnotePr>
          <w:pgSz w:w="11905" w:h="16837"/>
          <w:pgMar w:top="1440" w:right="1080" w:bottom="1440" w:left="1080" w:header="851" w:footer="992" w:gutter="0"/>
          <w:pgNumType w:start="1"/>
          <w:cols w:space="720" w:num="1"/>
          <w:docGrid w:type="lines" w:linePitch="312" w:charSpace="0"/>
        </w:sectPr>
      </w:pPr>
    </w:p>
    <w:p>
      <w:pPr>
        <w:snapToGrid w:val="0"/>
        <w:spacing w:line="360" w:lineRule="auto"/>
        <w:ind w:firstLine="420" w:firstLineChars="200"/>
        <w:outlineLvl w:val="0"/>
        <w:rPr>
          <w:rFonts w:hint="eastAsia" w:ascii="宋体" w:hAnsi="宋体"/>
          <w:color w:val="000000"/>
        </w:rPr>
      </w:pPr>
      <w:r>
        <w:rPr>
          <w:rFonts w:hint="eastAsia" w:ascii="宋体" w:hAnsi="宋体"/>
          <w:color w:val="000000"/>
        </w:rPr>
        <w:t>附件1：</w:t>
      </w:r>
      <w:bookmarkEnd w:id="24"/>
      <w:bookmarkEnd w:id="25"/>
      <w:bookmarkEnd w:id="26"/>
      <w:bookmarkEnd w:id="27"/>
    </w:p>
    <w:p>
      <w:pPr>
        <w:spacing w:line="1000" w:lineRule="exact"/>
        <w:jc w:val="right"/>
        <w:rPr>
          <w:rFonts w:hint="eastAsia" w:ascii="宋体" w:hAnsi="宋体"/>
          <w:color w:val="000000"/>
          <w:sz w:val="24"/>
        </w:rPr>
      </w:pPr>
    </w:p>
    <w:p>
      <w:pPr>
        <w:spacing w:line="1000" w:lineRule="exact"/>
        <w:ind w:right="517"/>
        <w:jc w:val="right"/>
        <w:rPr>
          <w:rFonts w:hint="eastAsia" w:ascii="宋体" w:hAnsi="宋体"/>
          <w:b/>
          <w:color w:val="000000"/>
          <w:spacing w:val="78"/>
          <w:sz w:val="36"/>
        </w:rPr>
      </w:pPr>
    </w:p>
    <w:p>
      <w:pPr>
        <w:spacing w:line="1000" w:lineRule="exact"/>
        <w:jc w:val="center"/>
        <w:rPr>
          <w:rFonts w:hint="eastAsia"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rPr>
        <w:t>竞争性谈判文件</w:t>
      </w:r>
    </w:p>
    <w:p>
      <w:pPr>
        <w:spacing w:line="500" w:lineRule="exact"/>
        <w:jc w:val="center"/>
        <w:rPr>
          <w:rFonts w:hint="eastAsia" w:ascii="宋体" w:hAnsi="宋体"/>
          <w:b/>
          <w:color w:val="000000"/>
          <w:sz w:val="36"/>
        </w:rPr>
      </w:pPr>
    </w:p>
    <w:p>
      <w:pPr>
        <w:spacing w:line="500" w:lineRule="exact"/>
        <w:jc w:val="center"/>
        <w:rPr>
          <w:rFonts w:hint="eastAsia" w:ascii="宋体" w:hAnsi="宋体"/>
          <w:b/>
          <w:color w:val="000000"/>
          <w:sz w:val="36"/>
        </w:rPr>
      </w:pPr>
    </w:p>
    <w:p>
      <w:pPr>
        <w:spacing w:line="500" w:lineRule="exact"/>
        <w:jc w:val="center"/>
        <w:rPr>
          <w:rFonts w:hint="eastAsia" w:ascii="宋体" w:hAnsi="宋体"/>
          <w:b/>
          <w:color w:val="000000"/>
          <w:sz w:val="36"/>
        </w:rPr>
      </w:pPr>
    </w:p>
    <w:p>
      <w:pPr>
        <w:spacing w:line="500" w:lineRule="exact"/>
        <w:jc w:val="center"/>
        <w:rPr>
          <w:rFonts w:hint="eastAsia" w:ascii="宋体" w:hAnsi="宋体"/>
          <w:b/>
          <w:color w:val="000000"/>
          <w:sz w:val="36"/>
        </w:rPr>
      </w:pPr>
    </w:p>
    <w:p>
      <w:pPr>
        <w:spacing w:line="500" w:lineRule="exact"/>
        <w:jc w:val="center"/>
        <w:rPr>
          <w:rFonts w:hint="eastAsia" w:ascii="宋体" w:hAnsi="宋体"/>
          <w:b/>
          <w:color w:val="000000"/>
          <w:sz w:val="36"/>
        </w:rPr>
      </w:pPr>
    </w:p>
    <w:p>
      <w:pPr>
        <w:spacing w:line="360" w:lineRule="exact"/>
        <w:jc w:val="center"/>
        <w:rPr>
          <w:rFonts w:hint="eastAsia" w:ascii="黑体" w:hAnsi="黑体" w:eastAsia="黑体"/>
          <w:color w:val="000000"/>
          <w:sz w:val="36"/>
        </w:rPr>
      </w:pPr>
    </w:p>
    <w:p>
      <w:pPr>
        <w:spacing w:line="360" w:lineRule="exact"/>
        <w:ind w:left="1890" w:leftChars="900"/>
        <w:jc w:val="left"/>
        <w:rPr>
          <w:rFonts w:hint="eastAsia" w:ascii="黑体" w:hAnsi="黑体" w:eastAsia="黑体"/>
          <w:color w:val="000000"/>
          <w:sz w:val="36"/>
          <w:u w:val="single"/>
        </w:rPr>
      </w:pPr>
      <w:r>
        <w:rPr>
          <w:rFonts w:hint="eastAsia" w:ascii="黑体" w:hAnsi="黑体" w:eastAsia="黑体"/>
          <w:color w:val="000000"/>
          <w:sz w:val="36"/>
        </w:rPr>
        <w:t>项目名称：</w:t>
      </w:r>
      <w:r>
        <w:rPr>
          <w:rFonts w:hint="eastAsia" w:ascii="黑体" w:hAnsi="黑体" w:eastAsia="黑体"/>
          <w:color w:val="000000"/>
          <w:sz w:val="36"/>
          <w:u w:val="single"/>
        </w:rPr>
        <w:t xml:space="preserve">                     </w:t>
      </w:r>
    </w:p>
    <w:p>
      <w:pPr>
        <w:spacing w:line="360" w:lineRule="exact"/>
        <w:jc w:val="center"/>
        <w:rPr>
          <w:rFonts w:hint="eastAsia" w:ascii="黑体" w:hAnsi="黑体" w:eastAsia="黑体"/>
          <w:color w:val="000000"/>
          <w:sz w:val="36"/>
        </w:rPr>
      </w:pPr>
    </w:p>
    <w:p>
      <w:pPr>
        <w:spacing w:line="360" w:lineRule="exact"/>
        <w:jc w:val="center"/>
        <w:rPr>
          <w:rFonts w:hint="eastAsia" w:ascii="黑体" w:hAnsi="黑体" w:eastAsia="黑体"/>
          <w:color w:val="000000"/>
          <w:sz w:val="36"/>
        </w:rPr>
      </w:pPr>
    </w:p>
    <w:p>
      <w:pPr>
        <w:spacing w:line="360" w:lineRule="exact"/>
        <w:jc w:val="center"/>
        <w:rPr>
          <w:rFonts w:hint="eastAsia" w:ascii="黑体" w:hAnsi="黑体" w:eastAsia="黑体"/>
          <w:color w:val="000000"/>
          <w:sz w:val="36"/>
        </w:rPr>
      </w:pPr>
    </w:p>
    <w:p>
      <w:pPr>
        <w:spacing w:line="360" w:lineRule="exact"/>
        <w:ind w:left="1890" w:leftChars="900"/>
        <w:jc w:val="left"/>
        <w:rPr>
          <w:rFonts w:hint="eastAsia" w:ascii="黑体" w:hAnsi="黑体" w:eastAsia="黑体"/>
          <w:color w:val="000000"/>
          <w:sz w:val="36"/>
        </w:rPr>
      </w:pPr>
      <w:r>
        <w:rPr>
          <w:rFonts w:hint="eastAsia" w:ascii="黑体" w:hAnsi="黑体" w:eastAsia="黑体"/>
          <w:color w:val="000000"/>
          <w:sz w:val="36"/>
        </w:rPr>
        <w:t>投标人（加盖公章）：</w:t>
      </w:r>
      <w:r>
        <w:rPr>
          <w:rFonts w:hint="eastAsia" w:ascii="黑体" w:hAnsi="黑体" w:eastAsia="黑体"/>
          <w:color w:val="000000"/>
          <w:sz w:val="36"/>
          <w:u w:val="single"/>
        </w:rPr>
        <w:t xml:space="preserve">           </w:t>
      </w:r>
    </w:p>
    <w:p>
      <w:pPr>
        <w:spacing w:line="360" w:lineRule="exact"/>
        <w:jc w:val="left"/>
        <w:rPr>
          <w:rFonts w:hint="eastAsia" w:ascii="黑体" w:hAnsi="黑体" w:eastAsia="黑体"/>
          <w:color w:val="000000"/>
          <w:sz w:val="36"/>
        </w:rPr>
      </w:pPr>
    </w:p>
    <w:p>
      <w:pPr>
        <w:spacing w:line="360" w:lineRule="exact"/>
        <w:jc w:val="left"/>
        <w:rPr>
          <w:rFonts w:hint="eastAsia" w:ascii="黑体" w:hAnsi="黑体" w:eastAsia="黑体"/>
          <w:color w:val="000000"/>
          <w:sz w:val="36"/>
        </w:rPr>
      </w:pPr>
    </w:p>
    <w:p>
      <w:pPr>
        <w:spacing w:line="360" w:lineRule="exact"/>
        <w:jc w:val="left"/>
        <w:rPr>
          <w:rFonts w:hint="eastAsia" w:ascii="黑体" w:hAnsi="黑体" w:eastAsia="黑体"/>
          <w:color w:val="000000"/>
          <w:sz w:val="36"/>
        </w:rPr>
      </w:pPr>
    </w:p>
    <w:p>
      <w:pPr>
        <w:spacing w:line="360" w:lineRule="exact"/>
        <w:ind w:left="1890" w:leftChars="900"/>
        <w:jc w:val="left"/>
        <w:rPr>
          <w:rFonts w:hint="eastAsia"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hint="eastAsia" w:ascii="黑体" w:hAnsi="黑体" w:eastAsia="黑体"/>
          <w:color w:val="000000"/>
          <w:sz w:val="36"/>
        </w:rPr>
      </w:pPr>
    </w:p>
    <w:p>
      <w:pPr>
        <w:spacing w:line="500" w:lineRule="exact"/>
        <w:jc w:val="center"/>
        <w:rPr>
          <w:rFonts w:hint="eastAsia" w:ascii="黑体" w:hAnsi="黑体" w:eastAsia="黑体"/>
          <w:color w:val="000000"/>
          <w:sz w:val="36"/>
        </w:rPr>
      </w:pPr>
    </w:p>
    <w:p>
      <w:pPr>
        <w:spacing w:line="360" w:lineRule="exact"/>
        <w:ind w:firstLine="1800" w:firstLineChars="500"/>
        <w:jc w:val="left"/>
        <w:rPr>
          <w:rFonts w:hint="eastAsia" w:ascii="黑体" w:hAnsi="黑体" w:eastAsia="黑体"/>
          <w:color w:val="000000"/>
          <w:sz w:val="36"/>
        </w:rPr>
      </w:pPr>
      <w:r>
        <w:rPr>
          <w:rFonts w:hint="eastAsia" w:ascii="黑体" w:hAnsi="黑体" w:eastAsia="黑体"/>
          <w:color w:val="000000"/>
          <w:sz w:val="36"/>
        </w:rPr>
        <w:t>日    期：   年   月    日</w:t>
      </w:r>
    </w:p>
    <w:bookmarkEnd w:id="28"/>
    <w:p>
      <w:pPr>
        <w:spacing w:line="260" w:lineRule="exact"/>
        <w:outlineLvl w:val="1"/>
        <w:rPr>
          <w:rFonts w:ascii="宋体" w:hAnsi="宋体"/>
          <w:color w:val="000000"/>
          <w:sz w:val="24"/>
        </w:rPr>
        <w:sectPr>
          <w:footerReference r:id="rId5" w:type="default"/>
          <w:footnotePr>
            <w:pos w:val="beneathText"/>
          </w:footnotePr>
          <w:pgSz w:w="11905" w:h="16837"/>
          <w:pgMar w:top="1440" w:right="1080" w:bottom="1440" w:left="1080" w:header="851" w:footer="992" w:gutter="0"/>
          <w:cols w:space="720" w:num="1"/>
          <w:docGrid w:type="lines" w:linePitch="312" w:charSpace="0"/>
        </w:sectPr>
      </w:pPr>
      <w:r>
        <w:rPr>
          <w:rFonts w:hint="eastAsia" w:ascii="宋体" w:hAnsi="宋体"/>
          <w:color w:val="000000"/>
          <w:sz w:val="24"/>
        </w:rPr>
        <w:t xml:space="preserve"> </w:t>
      </w:r>
    </w:p>
    <w:p>
      <w:pPr>
        <w:autoSpaceDE w:val="0"/>
        <w:autoSpaceDN w:val="0"/>
        <w:adjustRightInd w:val="0"/>
        <w:snapToGrid w:val="0"/>
        <w:jc w:val="left"/>
        <w:rPr>
          <w:rFonts w:hint="eastAsia" w:ascii="黑体"/>
          <w:b/>
          <w:bCs/>
          <w:sz w:val="48"/>
          <w:szCs w:val="48"/>
          <w:u w:val="single"/>
        </w:rPr>
      </w:pPr>
      <w:bookmarkStart w:id="29" w:name="_Toc282613285"/>
      <w:bookmarkStart w:id="30" w:name="_Toc132265249"/>
      <w:bookmarkStart w:id="31" w:name="_Toc132111898"/>
      <w:bookmarkStart w:id="32" w:name="_Toc131305915"/>
      <w:bookmarkStart w:id="33" w:name="_Toc132523466"/>
      <w:bookmarkStart w:id="34" w:name="_Toc132523737"/>
      <w:r>
        <w:rPr>
          <w:rFonts w:hint="eastAsia" w:ascii="宋体" w:hAnsi="宋体"/>
          <w:color w:val="000000"/>
        </w:rPr>
        <w:t>附件2：</w:t>
      </w:r>
    </w:p>
    <w:p>
      <w:pPr>
        <w:autoSpaceDE w:val="0"/>
        <w:autoSpaceDN w:val="0"/>
        <w:adjustRightInd w:val="0"/>
        <w:snapToGrid w:val="0"/>
        <w:jc w:val="center"/>
        <w:rPr>
          <w:rFonts w:hint="default" w:ascii="方正小标宋简体" w:eastAsia="方正小标宋简体"/>
          <w:bCs/>
          <w:sz w:val="44"/>
          <w:szCs w:val="44"/>
          <w:lang w:val="en-US" w:eastAsia="zh-CN"/>
        </w:rPr>
      </w:pPr>
      <w:r>
        <w:rPr>
          <w:rFonts w:hint="eastAsia" w:ascii="方正小标宋简体" w:eastAsia="方正小标宋简体"/>
          <w:bCs/>
          <w:sz w:val="44"/>
          <w:szCs w:val="44"/>
          <w:lang w:val="en-US" w:eastAsia="zh-CN"/>
        </w:rPr>
        <w:t>雅安交建集团资产经营管理有限公司中央空调采购项目</w:t>
      </w:r>
    </w:p>
    <w:p>
      <w:pPr>
        <w:autoSpaceDE w:val="0"/>
        <w:autoSpaceDN w:val="0"/>
        <w:adjustRightInd w:val="0"/>
        <w:snapToGrid w:val="0"/>
        <w:jc w:val="center"/>
        <w:rPr>
          <w:rFonts w:hint="eastAsia" w:ascii="方正小标宋简体" w:eastAsia="方正小标宋简体"/>
          <w:bCs/>
          <w:sz w:val="44"/>
          <w:szCs w:val="44"/>
        </w:rPr>
      </w:pPr>
      <w:r>
        <w:rPr>
          <w:rFonts w:hint="eastAsia" w:ascii="方正小标宋简体" w:eastAsia="方正小标宋简体"/>
          <w:bCs/>
          <w:sz w:val="44"/>
          <w:szCs w:val="44"/>
        </w:rPr>
        <w:t>竞争性谈判第一次报价确认表</w:t>
      </w:r>
    </w:p>
    <w:p>
      <w:pPr>
        <w:rPr>
          <w:rFonts w:hint="eastAsia"/>
        </w:rPr>
      </w:pPr>
    </w:p>
    <w:p>
      <w:pPr>
        <w:rPr>
          <w:rFonts w:hint="eastAsia"/>
        </w:rPr>
      </w:pPr>
    </w:p>
    <w:p>
      <w:pPr>
        <w:rPr>
          <w:rFonts w:hint="eastAsia"/>
        </w:rPr>
      </w:pPr>
    </w:p>
    <w:tbl>
      <w:tblPr>
        <w:tblStyle w:val="5"/>
        <w:tblW w:w="144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2126"/>
        <w:gridCol w:w="3598"/>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4395" w:type="dxa"/>
            <w:vAlign w:val="center"/>
          </w:tcPr>
          <w:p>
            <w:pPr>
              <w:jc w:val="center"/>
              <w:rPr>
                <w:rFonts w:hint="eastAsia" w:ascii="仿宋_GB2312" w:eastAsia="仿宋_GB2312"/>
                <w:sz w:val="36"/>
                <w:szCs w:val="36"/>
              </w:rPr>
            </w:pPr>
            <w:r>
              <w:rPr>
                <w:rFonts w:hint="eastAsia" w:ascii="仿宋_GB2312" w:eastAsia="仿宋_GB2312"/>
                <w:sz w:val="36"/>
                <w:szCs w:val="36"/>
              </w:rPr>
              <w:t>竞争性谈判单位名称</w:t>
            </w:r>
          </w:p>
        </w:tc>
        <w:tc>
          <w:tcPr>
            <w:tcW w:w="2126" w:type="dxa"/>
            <w:vAlign w:val="center"/>
          </w:tcPr>
          <w:p>
            <w:pPr>
              <w:jc w:val="center"/>
              <w:rPr>
                <w:rFonts w:hint="eastAsia" w:ascii="仿宋_GB2312" w:eastAsia="仿宋_GB2312"/>
                <w:sz w:val="36"/>
                <w:szCs w:val="36"/>
              </w:rPr>
            </w:pPr>
            <w:r>
              <w:rPr>
                <w:rFonts w:hint="eastAsia" w:ascii="仿宋_GB2312" w:eastAsia="仿宋_GB2312"/>
                <w:sz w:val="36"/>
                <w:szCs w:val="36"/>
              </w:rPr>
              <w:t>第一次报价</w:t>
            </w:r>
          </w:p>
        </w:tc>
        <w:tc>
          <w:tcPr>
            <w:tcW w:w="3598" w:type="dxa"/>
            <w:vAlign w:val="center"/>
          </w:tcPr>
          <w:p>
            <w:pPr>
              <w:jc w:val="center"/>
              <w:rPr>
                <w:rFonts w:hint="eastAsia" w:ascii="仿宋_GB2312" w:eastAsia="仿宋_GB2312"/>
                <w:sz w:val="36"/>
                <w:szCs w:val="36"/>
              </w:rPr>
            </w:pPr>
            <w:r>
              <w:rPr>
                <w:rFonts w:hint="eastAsia" w:ascii="仿宋_GB2312" w:eastAsia="仿宋_GB2312"/>
                <w:sz w:val="36"/>
                <w:szCs w:val="36"/>
              </w:rPr>
              <w:t>法定代表人或</w:t>
            </w:r>
          </w:p>
          <w:p>
            <w:pPr>
              <w:jc w:val="center"/>
              <w:rPr>
                <w:rFonts w:hint="eastAsia" w:ascii="仿宋_GB2312" w:eastAsia="仿宋_GB2312"/>
                <w:sz w:val="36"/>
                <w:szCs w:val="36"/>
              </w:rPr>
            </w:pPr>
            <w:r>
              <w:rPr>
                <w:rFonts w:hint="eastAsia" w:ascii="仿宋_GB2312" w:eastAsia="仿宋_GB2312"/>
                <w:sz w:val="36"/>
                <w:szCs w:val="36"/>
              </w:rPr>
              <w:t>委托代理人确认签字</w:t>
            </w:r>
          </w:p>
        </w:tc>
        <w:tc>
          <w:tcPr>
            <w:tcW w:w="4340" w:type="dxa"/>
            <w:vAlign w:val="center"/>
          </w:tcPr>
          <w:p>
            <w:pPr>
              <w:jc w:val="center"/>
              <w:rPr>
                <w:rFonts w:hint="eastAsia" w:ascii="仿宋_GB2312" w:eastAsia="仿宋_GB2312"/>
                <w:sz w:val="36"/>
                <w:szCs w:val="36"/>
              </w:rPr>
            </w:pPr>
            <w:r>
              <w:rPr>
                <w:rFonts w:hint="eastAsia" w:ascii="仿宋_GB2312" w:eastAsia="仿宋_GB2312"/>
                <w:sz w:val="36"/>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4395" w:type="dxa"/>
            <w:vAlign w:val="center"/>
          </w:tcPr>
          <w:p>
            <w:pPr>
              <w:jc w:val="center"/>
              <w:rPr>
                <w:rFonts w:hint="eastAsia" w:ascii="仿宋_GB2312" w:eastAsia="仿宋_GB2312"/>
                <w:sz w:val="44"/>
                <w:szCs w:val="44"/>
              </w:rPr>
            </w:pPr>
          </w:p>
        </w:tc>
        <w:tc>
          <w:tcPr>
            <w:tcW w:w="2126" w:type="dxa"/>
            <w:vAlign w:val="center"/>
          </w:tcPr>
          <w:p>
            <w:pPr>
              <w:jc w:val="center"/>
              <w:rPr>
                <w:rFonts w:hint="eastAsia" w:ascii="仿宋_GB2312" w:eastAsia="仿宋_GB2312"/>
                <w:sz w:val="44"/>
                <w:szCs w:val="44"/>
              </w:rPr>
            </w:pPr>
          </w:p>
        </w:tc>
        <w:tc>
          <w:tcPr>
            <w:tcW w:w="3598" w:type="dxa"/>
            <w:vAlign w:val="center"/>
          </w:tcPr>
          <w:p>
            <w:pPr>
              <w:jc w:val="center"/>
              <w:rPr>
                <w:rFonts w:hint="eastAsia" w:ascii="仿宋_GB2312" w:eastAsia="仿宋_GB2312"/>
                <w:sz w:val="44"/>
                <w:szCs w:val="44"/>
              </w:rPr>
            </w:pPr>
          </w:p>
        </w:tc>
        <w:tc>
          <w:tcPr>
            <w:tcW w:w="4340" w:type="dxa"/>
            <w:vAlign w:val="center"/>
          </w:tcPr>
          <w:p>
            <w:pPr>
              <w:jc w:val="center"/>
              <w:rPr>
                <w:rFonts w:hint="eastAsia" w:ascii="仿宋_GB2312" w:eastAsia="仿宋_GB2312"/>
                <w:sz w:val="44"/>
                <w:szCs w:val="44"/>
              </w:rPr>
            </w:pPr>
          </w:p>
        </w:tc>
      </w:tr>
    </w:tbl>
    <w:p>
      <w:pPr>
        <w:ind w:firstLine="10080" w:firstLineChars="4800"/>
        <w:rPr>
          <w:rFonts w:hint="eastAsia"/>
        </w:rPr>
      </w:pPr>
    </w:p>
    <w:p>
      <w:pPr>
        <w:ind w:left="485"/>
        <w:rPr>
          <w:rFonts w:hint="eastAsia" w:ascii="宋体" w:hAnsi="宋体"/>
          <w:sz w:val="24"/>
        </w:rPr>
      </w:pPr>
      <w:r>
        <w:rPr>
          <w:rFonts w:hint="eastAsia" w:ascii="宋体" w:hAnsi="宋体"/>
          <w:sz w:val="24"/>
        </w:rPr>
        <w:t>注：①</w:t>
      </w:r>
      <w:r>
        <w:rPr>
          <w:rFonts w:hint="eastAsia" w:ascii="宋体" w:hAnsi="宋体" w:cs="宋体"/>
          <w:kern w:val="0"/>
          <w:sz w:val="24"/>
        </w:rPr>
        <w:t>报价单位为人民币</w:t>
      </w:r>
      <w:r>
        <w:rPr>
          <w:rFonts w:hint="eastAsia" w:ascii="宋体" w:hAnsi="宋体"/>
          <w:sz w:val="24"/>
        </w:rPr>
        <w:t>。</w:t>
      </w:r>
    </w:p>
    <w:p>
      <w:pPr>
        <w:ind w:left="1202" w:leftChars="454" w:hanging="249" w:hangingChars="104"/>
        <w:rPr>
          <w:rFonts w:hint="eastAsia" w:ascii="宋体" w:hAnsi="宋体" w:cs="宋体"/>
          <w:kern w:val="0"/>
          <w:sz w:val="24"/>
        </w:rPr>
      </w:pPr>
      <w:r>
        <w:rPr>
          <w:rFonts w:hint="eastAsia" w:ascii="宋体" w:hAnsi="宋体" w:cs="宋体"/>
          <w:kern w:val="0"/>
          <w:sz w:val="24"/>
        </w:rPr>
        <w:t>②报价为</w:t>
      </w:r>
      <w:r>
        <w:rPr>
          <w:rFonts w:hint="eastAsia" w:ascii="宋体" w:hAnsi="宋体" w:cs="宋体"/>
          <w:kern w:val="0"/>
          <w:sz w:val="24"/>
          <w:u w:val="single"/>
          <w:lang w:val="en-US" w:eastAsia="zh-CN"/>
        </w:rPr>
        <w:t>中央空调采购项目</w:t>
      </w:r>
      <w:r>
        <w:rPr>
          <w:rFonts w:hint="eastAsia" w:ascii="宋体" w:hAnsi="宋体" w:cs="宋体"/>
          <w:kern w:val="0"/>
          <w:sz w:val="24"/>
        </w:rPr>
        <w:t>综合费用，</w:t>
      </w:r>
      <w:r>
        <w:rPr>
          <w:rFonts w:hint="eastAsia" w:ascii="宋体" w:hAnsi="宋体"/>
          <w:sz w:val="24"/>
        </w:rPr>
        <w:t>根据谈判情况，可进行第</w:t>
      </w:r>
      <w:r>
        <w:rPr>
          <w:rFonts w:hint="eastAsia" w:ascii="宋体" w:hAnsi="宋体"/>
          <w:sz w:val="24"/>
          <w:lang w:val="en-US" w:eastAsia="zh-CN"/>
        </w:rPr>
        <w:t>二</w:t>
      </w:r>
      <w:r>
        <w:rPr>
          <w:rFonts w:hint="eastAsia" w:ascii="宋体" w:hAnsi="宋体"/>
          <w:sz w:val="24"/>
        </w:rPr>
        <w:t>次报价，第</w:t>
      </w:r>
      <w:r>
        <w:rPr>
          <w:rFonts w:hint="eastAsia" w:ascii="宋体" w:hAnsi="宋体"/>
          <w:sz w:val="24"/>
          <w:lang w:val="en-US" w:eastAsia="zh-CN"/>
        </w:rPr>
        <w:t>二</w:t>
      </w:r>
      <w:r>
        <w:rPr>
          <w:rFonts w:hint="eastAsia" w:ascii="宋体" w:hAnsi="宋体"/>
          <w:sz w:val="24"/>
        </w:rPr>
        <w:t>次报价（最终报价）</w:t>
      </w:r>
      <w:r>
        <w:rPr>
          <w:rFonts w:hint="eastAsia" w:ascii="宋体" w:hAnsi="宋体" w:cs="宋体"/>
          <w:kern w:val="0"/>
          <w:sz w:val="24"/>
        </w:rPr>
        <w:t>在合同执行过程中是固定不变的，</w:t>
      </w:r>
      <w:r>
        <w:rPr>
          <w:rFonts w:hint="eastAsia" w:ascii="宋体" w:hAnsi="宋体"/>
          <w:sz w:val="24"/>
        </w:rPr>
        <w:t>成交后</w:t>
      </w:r>
      <w:r>
        <w:rPr>
          <w:rFonts w:hint="eastAsia" w:ascii="宋体" w:hAnsi="宋体" w:cs="宋体"/>
          <w:kern w:val="0"/>
          <w:sz w:val="24"/>
        </w:rPr>
        <w:t>不得以任何理由予以变更。</w:t>
      </w:r>
    </w:p>
    <w:p>
      <w:pPr>
        <w:ind w:left="480" w:firstLine="528" w:firstLineChars="220"/>
        <w:rPr>
          <w:rFonts w:hint="eastAsia" w:ascii="宋体" w:hAnsi="宋体"/>
          <w:sz w:val="24"/>
        </w:rPr>
      </w:pPr>
      <w:r>
        <w:rPr>
          <w:rFonts w:hint="eastAsia" w:ascii="宋体" w:hAnsi="宋体" w:cs="宋体"/>
          <w:kern w:val="0"/>
          <w:sz w:val="24"/>
        </w:rPr>
        <w:t>③承</w:t>
      </w:r>
      <w:r>
        <w:rPr>
          <w:rFonts w:hint="eastAsia" w:ascii="宋体" w:hAnsi="宋体" w:cs="宋体"/>
          <w:kern w:val="0"/>
          <w:sz w:val="24"/>
          <w:lang w:val="en-US" w:eastAsia="zh-CN"/>
        </w:rPr>
        <w:t>供应商</w:t>
      </w:r>
      <w:r>
        <w:rPr>
          <w:rFonts w:hint="eastAsia" w:ascii="宋体" w:hAnsi="宋体" w:cs="宋体"/>
          <w:kern w:val="0"/>
          <w:sz w:val="24"/>
        </w:rPr>
        <w:t>对报价若有说明应备注处注明。</w:t>
      </w:r>
    </w:p>
    <w:p>
      <w:pPr>
        <w:jc w:val="right"/>
        <w:rPr>
          <w:rFonts w:ascii="仿宋_GB2312" w:eastAsia="仿宋_GB2312"/>
          <w:sz w:val="32"/>
          <w:szCs w:val="32"/>
        </w:rPr>
        <w:sectPr>
          <w:footnotePr>
            <w:pos w:val="beneathText"/>
          </w:footnotePr>
          <w:pgSz w:w="16837" w:h="11905" w:orient="landscape"/>
          <w:pgMar w:top="1080" w:right="1440" w:bottom="1080" w:left="1440" w:header="851" w:footer="992" w:gutter="0"/>
          <w:cols w:space="720" w:num="1"/>
          <w:docGrid w:type="lines" w:linePitch="312" w:charSpace="0"/>
        </w:sect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jc w:val="right"/>
        <w:rPr>
          <w:rFonts w:hint="eastAsia" w:ascii="黑体" w:eastAsia="黑体"/>
          <w:sz w:val="44"/>
          <w:szCs w:val="44"/>
        </w:rPr>
      </w:pPr>
    </w:p>
    <w:p>
      <w:pPr>
        <w:spacing w:line="400" w:lineRule="exact"/>
        <w:rPr>
          <w:rFonts w:hint="eastAsia" w:ascii="宋体" w:hAnsi="宋体"/>
          <w:color w:val="000000"/>
        </w:rPr>
      </w:pPr>
      <w:r>
        <w:rPr>
          <w:rFonts w:hint="eastAsia" w:ascii="宋体" w:hAnsi="宋体"/>
          <w:color w:val="000000"/>
        </w:rPr>
        <w:t>附件3：</w:t>
      </w:r>
      <w:bookmarkEnd w:id="29"/>
      <w:bookmarkEnd w:id="30"/>
      <w:bookmarkEnd w:id="31"/>
      <w:bookmarkEnd w:id="32"/>
      <w:bookmarkEnd w:id="33"/>
      <w:bookmarkEnd w:id="34"/>
      <w:r>
        <w:rPr>
          <w:rFonts w:hint="eastAsia" w:ascii="宋体" w:hAnsi="宋体"/>
          <w:color w:val="000000"/>
        </w:rPr>
        <w:t xml:space="preserve"> </w:t>
      </w:r>
    </w:p>
    <w:p>
      <w:pPr>
        <w:spacing w:line="500" w:lineRule="exact"/>
        <w:rPr>
          <w:rFonts w:hint="eastAsia" w:ascii="宋体" w:hAnsi="宋体"/>
          <w:b/>
          <w:color w:val="000000"/>
          <w:sz w:val="30"/>
        </w:rPr>
      </w:pPr>
    </w:p>
    <w:p>
      <w:pPr>
        <w:spacing w:line="440" w:lineRule="exact"/>
        <w:jc w:val="center"/>
        <w:rPr>
          <w:rFonts w:hint="eastAsia" w:ascii="方正小标宋简体" w:hAnsi="黑体" w:eastAsia="方正小标宋简体"/>
          <w:b/>
          <w:color w:val="000000"/>
          <w:sz w:val="44"/>
          <w:szCs w:val="44"/>
        </w:rPr>
      </w:pPr>
      <w:r>
        <w:rPr>
          <w:rFonts w:hint="eastAsia" w:ascii="方正小标宋简体" w:hAnsi="黑体" w:eastAsia="方正小标宋简体"/>
          <w:b/>
          <w:color w:val="000000"/>
          <w:sz w:val="44"/>
          <w:szCs w:val="44"/>
        </w:rPr>
        <w:t>法定代表人授权委托书</w:t>
      </w:r>
    </w:p>
    <w:p>
      <w:pPr>
        <w:spacing w:line="400" w:lineRule="exact"/>
        <w:jc w:val="center"/>
        <w:rPr>
          <w:rFonts w:hint="eastAsia" w:ascii="宋体" w:hAnsi="宋体"/>
          <w:b/>
          <w:color w:val="000000"/>
          <w:sz w:val="44"/>
        </w:rPr>
      </w:pPr>
    </w:p>
    <w:p>
      <w:pPr>
        <w:spacing w:line="400" w:lineRule="exact"/>
        <w:jc w:val="center"/>
        <w:rPr>
          <w:rFonts w:hint="eastAsia" w:ascii="宋体" w:hAnsi="宋体"/>
          <w:b/>
          <w:color w:val="000000"/>
          <w:sz w:val="44"/>
        </w:rPr>
      </w:pPr>
    </w:p>
    <w:p>
      <w:pPr>
        <w:spacing w:line="400" w:lineRule="exact"/>
        <w:rPr>
          <w:rFonts w:hint="eastAsia" w:ascii="宋体" w:hAnsi="宋体"/>
          <w:color w:val="000000"/>
          <w:sz w:val="24"/>
        </w:rPr>
      </w:pPr>
      <w:r>
        <w:rPr>
          <w:rFonts w:hint="eastAsia" w:ascii="宋体" w:hAnsi="宋体"/>
          <w:color w:val="000000"/>
          <w:sz w:val="24"/>
        </w:rPr>
        <w:t>雅安交建集团资产经营管理有限公司：</w:t>
      </w:r>
    </w:p>
    <w:p>
      <w:pPr>
        <w:spacing w:line="400" w:lineRule="exact"/>
        <w:ind w:firstLine="600" w:firstLineChars="250"/>
        <w:rPr>
          <w:rFonts w:hint="eastAsia"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（参加竞争性谈判公司全称）</w:t>
      </w:r>
      <w:r>
        <w:rPr>
          <w:rFonts w:hint="eastAsia" w:ascii="宋体" w:hAnsi="宋体"/>
          <w:color w:val="000000"/>
          <w:sz w:val="24"/>
          <w:u w:val="single"/>
        </w:rPr>
        <w:t xml:space="preserve">          </w:t>
      </w:r>
      <w:r>
        <w:rPr>
          <w:rFonts w:hint="eastAsia" w:ascii="宋体" w:hAnsi="宋体"/>
          <w:color w:val="000000"/>
          <w:sz w:val="24"/>
        </w:rPr>
        <w:t>（法定代表人姓名、职务）授权</w:t>
      </w:r>
      <w:r>
        <w:rPr>
          <w:rFonts w:hint="eastAsia" w:ascii="宋体" w:hAnsi="宋体"/>
          <w:color w:val="000000"/>
          <w:sz w:val="24"/>
          <w:u w:val="single"/>
        </w:rPr>
        <w:t xml:space="preserve">                        </w:t>
      </w:r>
      <w:r>
        <w:rPr>
          <w:rFonts w:hint="eastAsia" w:ascii="宋体" w:hAnsi="宋体"/>
          <w:color w:val="000000"/>
          <w:sz w:val="24"/>
        </w:rPr>
        <w:t xml:space="preserve">（委托代理人姓名、职务）为我方 “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 竞争性谈判活动的合法代理人，以我方名义处理该项目有关谈判、签订合同等一切事宜。代理人在竞争性谈判活动过程中所签署的一切文件和处理与之有关的一切事务，均为代表我方的行为，与本人的行为具有同等法律效力。我方将承担代理人行为的一切法律责任和后果。本授权委托书有效期为：本委托书出具之日起至</w:t>
      </w:r>
      <w:r>
        <w:rPr>
          <w:rFonts w:hint="eastAsia" w:ascii="宋体" w:hAnsi="宋体"/>
          <w:color w:val="000000"/>
          <w:sz w:val="24"/>
          <w:lang w:val="en-US" w:eastAsia="zh-CN"/>
        </w:rPr>
        <w:t>空调</w:t>
      </w:r>
      <w:r>
        <w:rPr>
          <w:rFonts w:hint="eastAsia" w:ascii="宋体" w:hAnsi="宋体"/>
          <w:color w:val="000000"/>
          <w:sz w:val="24"/>
        </w:rPr>
        <w:t>安装完成并验收合格之日止。</w:t>
      </w:r>
    </w:p>
    <w:p>
      <w:pPr>
        <w:spacing w:line="400" w:lineRule="exact"/>
        <w:ind w:firstLine="480" w:firstLineChars="200"/>
        <w:rPr>
          <w:rFonts w:hint="eastAsia" w:ascii="宋体" w:hAnsi="宋体"/>
          <w:color w:val="000000"/>
          <w:sz w:val="24"/>
        </w:rPr>
      </w:pPr>
      <w:r>
        <w:rPr>
          <w:rFonts w:hint="eastAsia" w:ascii="宋体" w:hAnsi="宋体"/>
          <w:color w:val="000000"/>
          <w:sz w:val="24"/>
        </w:rPr>
        <w:t>特此委托。</w:t>
      </w:r>
    </w:p>
    <w:p>
      <w:pPr>
        <w:spacing w:line="400" w:lineRule="exact"/>
        <w:ind w:firstLine="480" w:firstLineChars="200"/>
        <w:rPr>
          <w:rFonts w:hint="eastAsia" w:ascii="宋体" w:hAnsi="宋体"/>
          <w:color w:val="000000"/>
          <w:sz w:val="24"/>
        </w:rPr>
      </w:pPr>
    </w:p>
    <w:p>
      <w:pPr>
        <w:ind w:firstLine="3116" w:firstLineChars="1113"/>
        <w:jc w:val="left"/>
        <w:rPr>
          <w:rFonts w:ascii="宋体" w:hAnsi="宋体"/>
          <w:sz w:val="28"/>
          <w:szCs w:val="28"/>
        </w:rPr>
      </w:pPr>
      <w:r>
        <w:rPr>
          <w:rFonts w:hint="eastAsia" w:hAnsi="宋体"/>
          <w:sz w:val="28"/>
          <w:szCs w:val="28"/>
        </w:rPr>
        <w:t>单位名称：</w:t>
      </w:r>
      <w:r>
        <w:rPr>
          <w:rFonts w:hint="eastAsia" w:hAnsi="宋体"/>
          <w:sz w:val="28"/>
          <w:szCs w:val="28"/>
          <w:u w:val="single"/>
        </w:rPr>
        <w:t xml:space="preserve">                </w:t>
      </w:r>
      <w:r>
        <w:rPr>
          <w:rFonts w:hint="eastAsia" w:ascii="宋体" w:hAnsi="宋体"/>
          <w:sz w:val="28"/>
          <w:szCs w:val="28"/>
        </w:rPr>
        <w:t>（盖单位公章）</w:t>
      </w:r>
    </w:p>
    <w:p>
      <w:pPr>
        <w:ind w:firstLine="3116" w:firstLineChars="1113"/>
        <w:jc w:val="left"/>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 xml:space="preserve">（签字） </w:t>
      </w:r>
    </w:p>
    <w:p>
      <w:pPr>
        <w:ind w:firstLine="3116" w:firstLineChars="1113"/>
        <w:jc w:val="left"/>
        <w:rPr>
          <w:rFonts w:ascii="宋体" w:hAnsi="宋体"/>
          <w:sz w:val="28"/>
          <w:szCs w:val="28"/>
          <w:u w:val="single"/>
        </w:rPr>
      </w:pPr>
      <w:r>
        <w:rPr>
          <w:rFonts w:hint="eastAsia" w:ascii="宋体" w:hAnsi="宋体"/>
          <w:sz w:val="28"/>
          <w:szCs w:val="28"/>
        </w:rPr>
        <w:t>身份证号码：</w:t>
      </w:r>
      <w:r>
        <w:rPr>
          <w:rFonts w:hint="eastAsia" w:ascii="宋体" w:hAnsi="宋体"/>
          <w:sz w:val="28"/>
          <w:szCs w:val="28"/>
          <w:u w:val="single"/>
        </w:rPr>
        <w:t xml:space="preserve">              </w:t>
      </w:r>
    </w:p>
    <w:p>
      <w:pPr>
        <w:ind w:firstLine="3116" w:firstLineChars="1113"/>
        <w:jc w:val="left"/>
        <w:rPr>
          <w:rFonts w:ascii="宋体" w:hAnsi="宋体"/>
          <w:sz w:val="28"/>
          <w:szCs w:val="28"/>
        </w:rPr>
      </w:pPr>
      <w:r>
        <w:rPr>
          <w:rFonts w:hint="eastAsia" w:ascii="宋体" w:hAnsi="宋体"/>
          <w:sz w:val="28"/>
          <w:szCs w:val="28"/>
        </w:rPr>
        <w:t>委托代理人：</w:t>
      </w:r>
      <w:r>
        <w:rPr>
          <w:rFonts w:hint="eastAsia" w:ascii="宋体" w:hAnsi="宋体"/>
          <w:sz w:val="28"/>
          <w:szCs w:val="28"/>
          <w:u w:val="single"/>
        </w:rPr>
        <w:t xml:space="preserve">       </w:t>
      </w:r>
      <w:r>
        <w:rPr>
          <w:rFonts w:hint="eastAsia" w:ascii="宋体" w:hAnsi="宋体"/>
          <w:sz w:val="28"/>
          <w:szCs w:val="28"/>
        </w:rPr>
        <w:t>（签字）性别：</w:t>
      </w:r>
      <w:r>
        <w:rPr>
          <w:rFonts w:hint="eastAsia" w:ascii="宋体" w:hAnsi="宋体"/>
          <w:sz w:val="28"/>
          <w:szCs w:val="28"/>
          <w:u w:val="single"/>
        </w:rPr>
        <w:t xml:space="preserve">       </w:t>
      </w:r>
    </w:p>
    <w:p>
      <w:pPr>
        <w:ind w:firstLine="3116" w:firstLineChars="1113"/>
        <w:jc w:val="left"/>
        <w:rPr>
          <w:rFonts w:ascii="宋体" w:hAnsi="宋体"/>
          <w:sz w:val="28"/>
          <w:szCs w:val="28"/>
          <w:u w:val="single"/>
        </w:rPr>
      </w:pPr>
      <w:r>
        <w:rPr>
          <w:rFonts w:hint="eastAsia" w:ascii="宋体" w:hAnsi="宋体"/>
          <w:sz w:val="28"/>
          <w:szCs w:val="28"/>
        </w:rPr>
        <w:t>身份证号码：</w:t>
      </w:r>
      <w:r>
        <w:rPr>
          <w:rFonts w:hint="eastAsia" w:ascii="宋体" w:hAnsi="宋体"/>
          <w:sz w:val="28"/>
          <w:szCs w:val="28"/>
          <w:u w:val="single"/>
        </w:rPr>
        <w:t xml:space="preserve">              </w:t>
      </w:r>
    </w:p>
    <w:p>
      <w:pPr>
        <w:spacing w:line="400" w:lineRule="exact"/>
        <w:ind w:firstLine="3116" w:firstLineChars="1113"/>
        <w:rPr>
          <w:rFonts w:hint="eastAsia" w:ascii="宋体" w:hAnsi="宋体"/>
          <w:color w:val="000000"/>
          <w:sz w:val="24"/>
        </w:rPr>
      </w:pPr>
      <w:r>
        <w:rPr>
          <w:rFonts w:hint="eastAsia" w:ascii="宋体" w:hAnsi="宋体"/>
          <w:sz w:val="28"/>
          <w:szCs w:val="28"/>
        </w:rPr>
        <w:t>授权委托日期：</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spacing w:line="400" w:lineRule="exact"/>
        <w:ind w:firstLine="480" w:firstLineChars="200"/>
        <w:rPr>
          <w:rFonts w:hint="eastAsia" w:ascii="宋体" w:hAnsi="宋体"/>
          <w:color w:val="000000"/>
          <w:sz w:val="24"/>
        </w:rPr>
      </w:pPr>
    </w:p>
    <w:p>
      <w:pPr>
        <w:spacing w:line="400" w:lineRule="exact"/>
        <w:ind w:left="480"/>
        <w:rPr>
          <w:rFonts w:hint="eastAsia" w:ascii="宋体" w:hAnsi="宋体"/>
          <w:b/>
          <w:color w:val="000000"/>
          <w:sz w:val="24"/>
        </w:rPr>
      </w:pPr>
      <w:r>
        <w:rPr>
          <w:rFonts w:hint="eastAsia" w:ascii="宋体" w:hAnsi="宋体"/>
          <w:b/>
          <w:color w:val="000000"/>
          <w:sz w:val="24"/>
        </w:rPr>
        <w:t>（注意：附法人身份证明、委托代理人身份证明，并加盖单位公章；法定代表人授权委托书应装订入竞争性谈判文件中用于谈判小组审查。参加竞争性谈判的单位的法定代表人直接参加竞争性谈判活动的，不提供本授权委托书。）</w:t>
      </w:r>
    </w:p>
    <w:p>
      <w:pPr>
        <w:spacing w:line="400" w:lineRule="exact"/>
        <w:rPr>
          <w:rFonts w:hint="eastAsia" w:ascii="宋体" w:hAnsi="宋体"/>
          <w:b/>
          <w:color w:val="000000"/>
          <w:sz w:val="28"/>
        </w:rPr>
      </w:pPr>
      <w:r>
        <w:rPr>
          <w:rFonts w:hint="eastAsia" w:ascii="宋体" w:hAnsi="宋体"/>
          <w:color w:val="000000"/>
          <w:sz w:val="32"/>
        </w:rPr>
        <w:t xml:space="preserve">         </w:t>
      </w:r>
      <w:r>
        <w:rPr>
          <w:rFonts w:hint="eastAsia" w:ascii="宋体" w:hAnsi="宋体"/>
          <w:b/>
          <w:color w:val="000000"/>
          <w:sz w:val="28"/>
        </w:rPr>
        <w:t xml:space="preserve">         </w:t>
      </w:r>
    </w:p>
    <w:p>
      <w:pPr>
        <w:spacing w:line="400" w:lineRule="exact"/>
        <w:rPr>
          <w:rFonts w:hint="eastAsia" w:ascii="宋体" w:hAnsi="宋体"/>
          <w:b/>
          <w:color w:val="000000"/>
          <w:sz w:val="28"/>
        </w:rPr>
      </w:pPr>
    </w:p>
    <w:p>
      <w:pPr>
        <w:spacing w:line="260" w:lineRule="exact"/>
        <w:outlineLvl w:val="1"/>
        <w:rPr>
          <w:rFonts w:ascii="宋体" w:hAnsi="宋体"/>
          <w:color w:val="000000"/>
        </w:rPr>
        <w:sectPr>
          <w:footnotePr>
            <w:pos w:val="beneathText"/>
          </w:footnotePr>
          <w:pgSz w:w="11905" w:h="16837"/>
          <w:pgMar w:top="1440" w:right="1080" w:bottom="1440" w:left="1080" w:header="851" w:footer="992" w:gutter="0"/>
          <w:cols w:space="720" w:num="1"/>
          <w:docGrid w:type="lines" w:linePitch="312" w:charSpace="0"/>
        </w:sectPr>
      </w:pPr>
      <w:bookmarkStart w:id="35" w:name="_Toc132265253"/>
      <w:bookmarkStart w:id="36" w:name="_Toc132523740"/>
      <w:bookmarkStart w:id="37" w:name="_Toc132523469"/>
      <w:bookmarkStart w:id="38" w:name="_Toc132000252"/>
      <w:bookmarkStart w:id="39" w:name="_Toc132111901"/>
      <w:bookmarkStart w:id="40" w:name="_Toc282613286"/>
    </w:p>
    <w:p>
      <w:pPr>
        <w:spacing w:line="260" w:lineRule="exact"/>
        <w:outlineLvl w:val="1"/>
        <w:rPr>
          <w:rFonts w:hint="eastAsia" w:ascii="宋体" w:hAnsi="宋体"/>
          <w:color w:val="000000"/>
        </w:rPr>
      </w:pPr>
      <w:r>
        <w:rPr>
          <w:rFonts w:hint="eastAsia" w:ascii="宋体" w:hAnsi="宋体"/>
          <w:color w:val="000000"/>
        </w:rPr>
        <w:t>附件4：</w:t>
      </w:r>
      <w:bookmarkEnd w:id="35"/>
      <w:bookmarkEnd w:id="36"/>
      <w:bookmarkEnd w:id="37"/>
      <w:bookmarkEnd w:id="38"/>
      <w:bookmarkEnd w:id="39"/>
      <w:bookmarkEnd w:id="40"/>
      <w:r>
        <w:rPr>
          <w:rFonts w:hint="eastAsia" w:ascii="宋体" w:hAnsi="宋体"/>
          <w:color w:val="000000"/>
        </w:rPr>
        <w:t xml:space="preserve"> </w:t>
      </w:r>
    </w:p>
    <w:p>
      <w:pPr>
        <w:jc w:val="center"/>
        <w:rPr>
          <w:rFonts w:ascii="宋体" w:hAnsi="宋体"/>
          <w:b/>
          <w:bCs/>
          <w:color w:val="000000"/>
          <w:sz w:val="44"/>
          <w:szCs w:val="44"/>
        </w:rPr>
      </w:pPr>
      <w:bookmarkStart w:id="41" w:name="_Toc134953396"/>
      <w:bookmarkStart w:id="42" w:name="_Toc152748104"/>
      <w:bookmarkStart w:id="43" w:name="_Toc138581214"/>
      <w:bookmarkStart w:id="44" w:name="_Toc282613287"/>
      <w:bookmarkStart w:id="45" w:name="_Toc156059747"/>
      <w:bookmarkStart w:id="46" w:name="_Toc138581133"/>
      <w:bookmarkStart w:id="47" w:name="_Toc132265252"/>
      <w:bookmarkStart w:id="48" w:name="_Toc132523739"/>
      <w:bookmarkStart w:id="49" w:name="_Toc132111900"/>
      <w:bookmarkStart w:id="50" w:name="_Toc132523468"/>
      <w:bookmarkStart w:id="51" w:name="_Toc131305916"/>
    </w:p>
    <w:p>
      <w:pPr>
        <w:jc w:val="center"/>
        <w:rPr>
          <w:rFonts w:hint="eastAsia" w:ascii="宋体" w:hAnsi="宋体"/>
          <w:b/>
          <w:bCs/>
          <w:color w:val="000000"/>
          <w:sz w:val="44"/>
          <w:szCs w:val="44"/>
        </w:rPr>
      </w:pPr>
      <w:r>
        <w:rPr>
          <w:rFonts w:hint="eastAsia" w:ascii="宋体" w:hAnsi="宋体"/>
          <w:b/>
          <w:bCs/>
          <w:color w:val="000000"/>
          <w:sz w:val="44"/>
          <w:szCs w:val="44"/>
        </w:rPr>
        <w:t>营业执照复印件（加盖公章）</w:t>
      </w: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p>
    <w:p>
      <w:pPr>
        <w:jc w:val="center"/>
        <w:rPr>
          <w:rFonts w:hint="eastAsia" w:ascii="宋体" w:hAnsi="宋体"/>
          <w:b/>
          <w:bCs/>
          <w:color w:val="000000"/>
          <w:sz w:val="44"/>
          <w:szCs w:val="44"/>
        </w:rPr>
        <w:sectPr>
          <w:footnotePr>
            <w:pos w:val="beneathText"/>
          </w:footnotePr>
          <w:pgSz w:w="11905" w:h="16837"/>
          <w:pgMar w:top="1440" w:right="1080" w:bottom="1440" w:left="1080" w:header="851" w:footer="992" w:gutter="0"/>
          <w:cols w:space="720" w:num="1"/>
          <w:docGrid w:type="lines" w:linePitch="312" w:charSpace="0"/>
        </w:sectPr>
      </w:pPr>
      <w:r>
        <w:rPr>
          <w:rFonts w:hint="eastAsia" w:ascii="宋体" w:hAnsi="宋体"/>
          <w:b/>
          <w:bCs/>
          <w:color w:val="000000"/>
          <w:sz w:val="44"/>
          <w:szCs w:val="44"/>
        </w:rPr>
        <w:t>法定代表人身份证复印件（加盖公章）</w:t>
      </w:r>
    </w:p>
    <w:p>
      <w:pPr>
        <w:spacing w:line="260" w:lineRule="exact"/>
        <w:outlineLvl w:val="1"/>
        <w:rPr>
          <w:rFonts w:hint="eastAsia" w:ascii="宋体" w:hAnsi="宋体"/>
          <w:color w:val="000000"/>
        </w:rPr>
      </w:pPr>
      <w:r>
        <w:rPr>
          <w:rFonts w:hint="eastAsia" w:ascii="宋体" w:hAnsi="宋体"/>
          <w:color w:val="000000"/>
        </w:rPr>
        <w:t>附件5：</w:t>
      </w:r>
    </w:p>
    <w:p>
      <w:pPr>
        <w:pStyle w:val="3"/>
        <w:spacing w:line="400" w:lineRule="exact"/>
        <w:ind w:left="0" w:leftChars="0"/>
        <w:rPr>
          <w:rFonts w:hint="eastAsia" w:hAnsi="宋体"/>
          <w:color w:val="0D0D0D"/>
          <w:sz w:val="24"/>
        </w:rPr>
      </w:pPr>
    </w:p>
    <w:p>
      <w:pPr>
        <w:pStyle w:val="3"/>
        <w:spacing w:line="400" w:lineRule="exact"/>
        <w:ind w:left="0" w:leftChars="0"/>
        <w:rPr>
          <w:rFonts w:hint="eastAsia" w:hAnsi="宋体"/>
          <w:color w:val="0D0D0D"/>
          <w:sz w:val="24"/>
        </w:rPr>
      </w:pPr>
    </w:p>
    <w:p>
      <w:pPr>
        <w:pStyle w:val="3"/>
        <w:ind w:firstLine="431"/>
        <w:rPr>
          <w:rFonts w:hint="eastAsia" w:ascii="方正小标宋简体" w:hAnsi="宋体" w:eastAsia="方正小标宋简体"/>
          <w:color w:val="0D0D0D"/>
          <w:sz w:val="44"/>
          <w:szCs w:val="44"/>
        </w:rPr>
      </w:pPr>
      <w:r>
        <w:rPr>
          <w:rFonts w:hint="eastAsia" w:hAnsi="宋体"/>
          <w:color w:val="0D0D0D"/>
          <w:sz w:val="24"/>
        </w:rPr>
        <w:t xml:space="preserve">                         </w:t>
      </w:r>
      <w:r>
        <w:rPr>
          <w:rFonts w:hint="eastAsia" w:ascii="方正小标宋简体" w:hAnsi="宋体" w:eastAsia="方正小标宋简体"/>
          <w:color w:val="0D0D0D"/>
          <w:sz w:val="44"/>
          <w:szCs w:val="44"/>
        </w:rPr>
        <w:t xml:space="preserve">   承诺函</w:t>
      </w:r>
    </w:p>
    <w:p>
      <w:pPr>
        <w:pStyle w:val="3"/>
        <w:spacing w:after="0" w:line="500" w:lineRule="exact"/>
        <w:rPr>
          <w:rFonts w:hAnsi="宋体"/>
          <w:color w:val="0D0D0D"/>
          <w:sz w:val="24"/>
        </w:rPr>
      </w:pPr>
      <w:r>
        <w:rPr>
          <w:rFonts w:hint="eastAsia" w:hAnsi="宋体"/>
          <w:color w:val="0D0D0D"/>
          <w:sz w:val="24"/>
        </w:rPr>
        <w:t xml:space="preserve">雅安交建集团资产经营管理有限公司： </w:t>
      </w:r>
    </w:p>
    <w:p>
      <w:pPr>
        <w:pStyle w:val="3"/>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w:t>
      </w:r>
      <w:r>
        <w:rPr>
          <w:rFonts w:hint="eastAsia" w:hAnsi="宋体"/>
          <w:color w:val="0D0D0D"/>
          <w:sz w:val="24"/>
          <w:u w:val="single"/>
          <w:lang w:val="en-US" w:eastAsia="zh-CN"/>
        </w:rPr>
        <w:t xml:space="preserve">    </w:t>
      </w:r>
      <w:r>
        <w:rPr>
          <w:rFonts w:hint="eastAsia" w:hAnsi="宋体"/>
          <w:color w:val="0D0D0D"/>
          <w:sz w:val="24"/>
          <w:u w:val="single"/>
        </w:rPr>
        <w:t xml:space="preserve">   （公司名称）</w:t>
      </w:r>
      <w:r>
        <w:rPr>
          <w:rFonts w:hint="eastAsia" w:hAnsi="宋体"/>
          <w:color w:val="0D0D0D"/>
          <w:sz w:val="24"/>
        </w:rPr>
        <w:t>参加</w:t>
      </w:r>
      <w:r>
        <w:rPr>
          <w:rFonts w:hint="eastAsia" w:hAnsi="宋体"/>
          <w:color w:val="0D0D0D"/>
          <w:sz w:val="24"/>
          <w:u w:val="single"/>
        </w:rPr>
        <w:t xml:space="preserve">              </w:t>
      </w:r>
      <w:r>
        <w:rPr>
          <w:rFonts w:hint="eastAsia" w:hAnsi="宋体"/>
          <w:color w:val="0D0D0D"/>
          <w:sz w:val="24"/>
          <w:u w:val="single"/>
          <w:lang w:val="en-US" w:eastAsia="zh-CN"/>
        </w:rPr>
        <w:t xml:space="preserve">          </w:t>
      </w:r>
      <w:r>
        <w:rPr>
          <w:rFonts w:hint="eastAsia" w:hAnsi="宋体"/>
          <w:color w:val="0D0D0D"/>
          <w:sz w:val="24"/>
          <w:u w:val="single"/>
        </w:rPr>
        <w:t xml:space="preserve">   （项目名称）</w:t>
      </w:r>
      <w:r>
        <w:rPr>
          <w:rFonts w:hint="eastAsia" w:hAnsi="宋体"/>
          <w:color w:val="0D0D0D"/>
          <w:sz w:val="24"/>
        </w:rPr>
        <w:t>的竞争性谈判活动，现承诺：</w:t>
      </w:r>
    </w:p>
    <w:p>
      <w:pPr>
        <w:pStyle w:val="3"/>
        <w:spacing w:after="0" w:line="500" w:lineRule="exact"/>
        <w:ind w:firstLine="540" w:firstLineChars="225"/>
        <w:rPr>
          <w:rFonts w:hAnsi="宋体"/>
          <w:color w:val="0D0D0D"/>
          <w:sz w:val="24"/>
        </w:rPr>
      </w:pPr>
      <w:r>
        <w:rPr>
          <w:rFonts w:hint="eastAsia" w:hAnsi="宋体"/>
          <w:color w:val="0D0D0D"/>
          <w:sz w:val="24"/>
        </w:rPr>
        <w:t>我公司满足关于以下的资格要求：</w:t>
      </w:r>
    </w:p>
    <w:p>
      <w:pPr>
        <w:spacing w:line="360" w:lineRule="auto"/>
        <w:ind w:firstLine="991" w:firstLineChars="413"/>
        <w:rPr>
          <w:rFonts w:hint="eastAsia" w:ascii="宋体" w:hAnsi="宋体"/>
          <w:bCs/>
          <w:color w:val="000000"/>
          <w:sz w:val="24"/>
        </w:rPr>
      </w:pPr>
      <w:r>
        <w:rPr>
          <w:rFonts w:hint="eastAsia" w:ascii="宋体" w:hAnsi="宋体"/>
          <w:bCs/>
          <w:color w:val="000000"/>
          <w:sz w:val="24"/>
        </w:rPr>
        <w:t>1、具有独立法人资格；</w:t>
      </w:r>
    </w:p>
    <w:p>
      <w:pPr>
        <w:snapToGrid w:val="0"/>
        <w:spacing w:line="360" w:lineRule="auto"/>
        <w:ind w:firstLine="991" w:firstLineChars="413"/>
        <w:rPr>
          <w:rFonts w:hint="eastAsia" w:ascii="宋体" w:hAnsi="宋体"/>
          <w:sz w:val="24"/>
        </w:rPr>
      </w:pPr>
      <w:r>
        <w:rPr>
          <w:rFonts w:hint="eastAsia" w:ascii="宋体" w:hAnsi="宋体"/>
          <w:sz w:val="24"/>
        </w:rPr>
        <w:t>2、具有独立承担民事责任的能力；</w:t>
      </w:r>
    </w:p>
    <w:p>
      <w:pPr>
        <w:snapToGrid w:val="0"/>
        <w:spacing w:line="360" w:lineRule="auto"/>
        <w:ind w:firstLine="991" w:firstLineChars="413"/>
        <w:rPr>
          <w:rFonts w:hint="eastAsia" w:ascii="宋体" w:hAnsi="宋体"/>
          <w:sz w:val="24"/>
        </w:rPr>
      </w:pPr>
      <w:r>
        <w:rPr>
          <w:rFonts w:hint="eastAsia" w:ascii="宋体" w:hAnsi="宋体"/>
          <w:sz w:val="24"/>
        </w:rPr>
        <w:t>3、近三年内，在经营活动中没有重大违法记录；</w:t>
      </w:r>
    </w:p>
    <w:p>
      <w:pPr>
        <w:snapToGrid w:val="0"/>
        <w:spacing w:line="360" w:lineRule="auto"/>
        <w:ind w:firstLine="991" w:firstLineChars="413"/>
        <w:rPr>
          <w:rFonts w:hint="eastAsia" w:hAnsi="宋体"/>
          <w:sz w:val="24"/>
        </w:rPr>
      </w:pPr>
      <w:r>
        <w:rPr>
          <w:rFonts w:hint="eastAsia" w:ascii="宋体" w:hAnsi="宋体"/>
          <w:sz w:val="24"/>
        </w:rPr>
        <w:t>4.在</w:t>
      </w:r>
      <w:r>
        <w:rPr>
          <w:rFonts w:hint="eastAsia" w:ascii="宋体" w:hAnsi="宋体"/>
          <w:sz w:val="24"/>
          <w:lang w:val="en-US" w:eastAsia="zh-CN"/>
        </w:rPr>
        <w:t>采购期间</w:t>
      </w:r>
      <w:r>
        <w:rPr>
          <w:rFonts w:hint="eastAsia" w:ascii="宋体" w:hAnsi="宋体"/>
          <w:sz w:val="24"/>
        </w:rPr>
        <w:t>内，</w:t>
      </w:r>
      <w:r>
        <w:rPr>
          <w:rFonts w:hint="eastAsia" w:ascii="宋体" w:hAnsi="宋体"/>
          <w:sz w:val="24"/>
          <w:lang w:val="en-US" w:eastAsia="zh-CN"/>
        </w:rPr>
        <w:t>所供商品</w:t>
      </w:r>
      <w:r>
        <w:rPr>
          <w:rFonts w:hint="eastAsia" w:ascii="宋体" w:hAnsi="宋体"/>
          <w:sz w:val="24"/>
        </w:rPr>
        <w:t>符合国家</w:t>
      </w:r>
      <w:r>
        <w:rPr>
          <w:rFonts w:hint="eastAsia" w:ascii="宋体" w:hAnsi="宋体"/>
          <w:sz w:val="24"/>
          <w:lang w:val="en-US" w:eastAsia="zh-CN"/>
        </w:rPr>
        <w:t>质量安全</w:t>
      </w:r>
      <w:r>
        <w:rPr>
          <w:rFonts w:hint="eastAsia" w:ascii="宋体" w:hAnsi="宋体"/>
          <w:sz w:val="24"/>
        </w:rPr>
        <w:t>的规定，现场安装符合相关规范，发生一切安全事故责任自负。</w:t>
      </w:r>
    </w:p>
    <w:p>
      <w:pPr>
        <w:pStyle w:val="3"/>
        <w:spacing w:after="0" w:line="500" w:lineRule="exact"/>
        <w:ind w:firstLine="540" w:firstLineChars="225"/>
        <w:rPr>
          <w:rFonts w:hAnsi="宋体"/>
          <w:color w:val="0D0D0D"/>
          <w:sz w:val="24"/>
        </w:rPr>
      </w:pPr>
      <w:r>
        <w:rPr>
          <w:rFonts w:hint="eastAsia" w:hAnsi="宋体"/>
          <w:color w:val="0D0D0D"/>
          <w:sz w:val="24"/>
        </w:rPr>
        <w:t>同时也满足本项目法律法规规章规定关于</w:t>
      </w:r>
      <w:r>
        <w:rPr>
          <w:rFonts w:hint="eastAsia" w:hAnsi="宋体"/>
          <w:color w:val="0D0D0D"/>
          <w:sz w:val="24"/>
          <w:lang w:val="en-US" w:eastAsia="zh-CN"/>
        </w:rPr>
        <w:t>供应商</w:t>
      </w:r>
      <w:r>
        <w:rPr>
          <w:rFonts w:hint="eastAsia" w:hAnsi="宋体"/>
          <w:color w:val="0D0D0D"/>
          <w:sz w:val="24"/>
        </w:rPr>
        <w:t>的其他资格性条件。</w:t>
      </w:r>
    </w:p>
    <w:p>
      <w:pPr>
        <w:pStyle w:val="3"/>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3"/>
        <w:spacing w:after="0" w:line="500" w:lineRule="exact"/>
        <w:ind w:firstLine="432"/>
        <w:rPr>
          <w:rFonts w:hAnsi="宋体"/>
          <w:color w:val="0D0D0D"/>
          <w:sz w:val="24"/>
        </w:rPr>
      </w:pPr>
    </w:p>
    <w:p>
      <w:pPr>
        <w:pStyle w:val="3"/>
        <w:spacing w:after="0" w:line="500" w:lineRule="exact"/>
        <w:ind w:firstLine="432"/>
        <w:rPr>
          <w:rFonts w:hAnsi="宋体"/>
          <w:color w:val="0D0D0D"/>
          <w:sz w:val="24"/>
        </w:rPr>
      </w:pPr>
    </w:p>
    <w:p>
      <w:pPr>
        <w:adjustRightInd w:val="0"/>
        <w:spacing w:line="400" w:lineRule="exact"/>
        <w:ind w:firstLine="4536" w:firstLineChars="1890"/>
        <w:jc w:val="left"/>
        <w:rPr>
          <w:rFonts w:hint="eastAsia"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p>
    <w:p>
      <w:pPr>
        <w:adjustRightInd w:val="0"/>
        <w:spacing w:line="400" w:lineRule="exact"/>
        <w:ind w:firstLine="4536" w:firstLineChars="1890"/>
        <w:jc w:val="left"/>
        <w:rPr>
          <w:rFonts w:hint="eastAsia" w:ascii="宋体" w:hAnsi="宋体"/>
          <w:color w:val="000000"/>
          <w:sz w:val="24"/>
        </w:rPr>
      </w:pPr>
    </w:p>
    <w:p>
      <w:pPr>
        <w:adjustRightInd w:val="0"/>
        <w:spacing w:line="400" w:lineRule="exact"/>
        <w:ind w:firstLine="4536" w:firstLineChars="1890"/>
        <w:jc w:val="left"/>
        <w:rPr>
          <w:rFonts w:hint="eastAsia" w:ascii="宋体" w:hAnsi="宋体"/>
          <w:color w:val="000000"/>
          <w:sz w:val="24"/>
        </w:rPr>
      </w:pPr>
      <w:r>
        <w:rPr>
          <w:rFonts w:hint="eastAsia" w:ascii="宋体" w:hAnsi="宋体"/>
          <w:color w:val="000000"/>
          <w:sz w:val="24"/>
        </w:rPr>
        <w:t>法定代表人或委托代理人（签字）：</w:t>
      </w:r>
      <w:r>
        <w:rPr>
          <w:rFonts w:hint="eastAsia" w:ascii="宋体" w:hAnsi="宋体"/>
          <w:color w:val="000000"/>
          <w:sz w:val="24"/>
          <w:u w:val="single"/>
        </w:rPr>
        <w:t>　　　　　　　　</w:t>
      </w:r>
    </w:p>
    <w:p>
      <w:pPr>
        <w:spacing w:line="400" w:lineRule="exact"/>
        <w:ind w:firstLine="4536" w:firstLineChars="1890"/>
        <w:rPr>
          <w:rFonts w:hint="eastAsia" w:ascii="宋体" w:hAnsi="宋体"/>
          <w:color w:val="000000"/>
          <w:sz w:val="24"/>
        </w:rPr>
      </w:pPr>
    </w:p>
    <w:p>
      <w:pPr>
        <w:spacing w:line="400" w:lineRule="exact"/>
        <w:ind w:firstLine="4536" w:firstLineChars="1890"/>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spacing w:line="220" w:lineRule="exact"/>
        <w:jc w:val="left"/>
        <w:outlineLvl w:val="1"/>
        <w:rPr>
          <w:rFonts w:hint="eastAsia" w:ascii="宋体" w:hAnsi="宋体"/>
          <w:color w:val="000000"/>
        </w:rPr>
      </w:pPr>
    </w:p>
    <w:p>
      <w:pPr>
        <w:rPr>
          <w:rFonts w:ascii="宋体" w:hAnsi="宋体"/>
          <w:color w:val="0D0D0D"/>
        </w:rPr>
      </w:pPr>
    </w:p>
    <w:p>
      <w:pPr>
        <w:spacing w:before="120" w:after="120"/>
        <w:rPr>
          <w:rFonts w:hint="eastAsia" w:ascii="宋体" w:hAnsi="宋体"/>
          <w:sz w:val="24"/>
        </w:rPr>
      </w:pPr>
      <w:r>
        <w:rPr>
          <w:rFonts w:hint="eastAsia" w:ascii="宋体" w:hAnsi="宋体"/>
          <w:sz w:val="24"/>
        </w:rPr>
        <w:t>注：</w:t>
      </w:r>
    </w:p>
    <w:p>
      <w:pPr>
        <w:spacing w:before="120" w:after="120"/>
        <w:rPr>
          <w:rFonts w:hint="eastAsia" w:ascii="宋体" w:hAnsi="宋体"/>
          <w:sz w:val="24"/>
        </w:rPr>
      </w:pPr>
      <w:r>
        <w:rPr>
          <w:rFonts w:hint="eastAsia" w:ascii="宋体" w:hAnsi="宋体"/>
          <w:sz w:val="24"/>
        </w:rPr>
        <w:t>1.本承诺函可自行提供具有有效签字或盖章的格式。</w:t>
      </w:r>
    </w:p>
    <w:bookmarkEnd w:id="41"/>
    <w:bookmarkEnd w:id="42"/>
    <w:bookmarkEnd w:id="43"/>
    <w:bookmarkEnd w:id="44"/>
    <w:bookmarkEnd w:id="45"/>
    <w:bookmarkEnd w:id="46"/>
    <w:p>
      <w:pPr>
        <w:rPr>
          <w:rFonts w:hint="eastAsia" w:ascii="宋体" w:hAnsi="宋体"/>
          <w:b/>
          <w:color w:val="000000"/>
          <w:spacing w:val="10"/>
          <w:kern w:val="28"/>
          <w:sz w:val="28"/>
        </w:rPr>
        <w:sectPr>
          <w:footnotePr>
            <w:pos w:val="beneathText"/>
          </w:footnotePr>
          <w:pgSz w:w="11905" w:h="16837"/>
          <w:pgMar w:top="1440" w:right="1080" w:bottom="1440" w:left="1080" w:header="851" w:footer="992" w:gutter="0"/>
          <w:cols w:space="720" w:num="1"/>
          <w:docGrid w:type="lines" w:linePitch="312" w:charSpace="0"/>
        </w:sectPr>
      </w:pPr>
      <w:bookmarkStart w:id="52" w:name="_Toc181501546"/>
      <w:bookmarkStart w:id="53" w:name="_Toc282613288"/>
      <w:bookmarkStart w:id="54" w:name="_Toc279575844"/>
      <w:bookmarkStart w:id="55" w:name="_Toc156059748"/>
      <w:bookmarkStart w:id="56" w:name="_Toc172597907"/>
      <w:bookmarkStart w:id="57" w:name="_Toc206124293"/>
      <w:bookmarkStart w:id="58" w:name="_Toc259086672"/>
    </w:p>
    <w:bookmarkEnd w:id="47"/>
    <w:bookmarkEnd w:id="48"/>
    <w:bookmarkEnd w:id="49"/>
    <w:bookmarkEnd w:id="50"/>
    <w:bookmarkEnd w:id="51"/>
    <w:bookmarkEnd w:id="52"/>
    <w:bookmarkEnd w:id="53"/>
    <w:bookmarkEnd w:id="54"/>
    <w:bookmarkEnd w:id="55"/>
    <w:bookmarkEnd w:id="56"/>
    <w:bookmarkEnd w:id="57"/>
    <w:bookmarkEnd w:id="58"/>
    <w:p>
      <w:pPr>
        <w:spacing w:line="260" w:lineRule="exact"/>
        <w:outlineLvl w:val="1"/>
        <w:rPr>
          <w:rFonts w:hint="eastAsia"/>
          <w:lang w:val="en-US" w:eastAsia="zh-CN"/>
        </w:rPr>
      </w:pPr>
      <w:r>
        <w:rPr>
          <w:rFonts w:hint="eastAsia"/>
          <w:lang w:val="en-US" w:eastAsia="zh-CN"/>
        </w:rPr>
        <w:t>附件6：</w:t>
      </w:r>
      <w:bookmarkStart w:id="59" w:name="_GoBack"/>
      <w:bookmarkEnd w:id="59"/>
    </w:p>
    <w:p>
      <w:pPr>
        <w:spacing w:line="260" w:lineRule="exact"/>
        <w:outlineLvl w:val="1"/>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业绩证明材料</w:t>
      </w:r>
    </w:p>
    <w:sectPr>
      <w:footerReference r:id="rId6"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pStyle w:val="4"/>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w:t>
                    </w:r>
                    <w:r>
                      <w:rPr>
                        <w:rFonts w:hint="eastAsia"/>
                        <w:lang w:eastAsia="zh-CN"/>
                      </w:rPr>
                      <w:fldChar w:fldCharType="end"/>
                    </w:r>
                    <w:r>
                      <w:rPr>
                        <w:rFonts w:hint="eastAsia"/>
                        <w:lang w:eastAsia="zh-CN"/>
                      </w:rPr>
                      <w:t xml:space="preserve"> 页</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O&#10;EqiTtwEAAFQDAAAOAAAAAAAAAAEAIAAAAB4BAABkcnMvZTJvRG9jLnhtbFBLBQYAAAAABgAGAFkB&#10;AABHBQAAAAA=&#10;">
              <v:fill on="f" focussize="0,0"/>
              <v:stroke on="f"/>
              <v:imagedata o:title=""/>
              <o:lock v:ext="edit" aspectratio="f"/>
              <v:textbox inset="0mm,0mm,0mm,0mm" style="mso-fit-shape-to-text:t;">
                <w:txbxContent>
                  <w:p>
                    <w:pPr>
                      <w:pStyle w:val="4"/>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4"/>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r>
                      <w:rPr>
                        <w:rFonts w:hint="eastAsia"/>
                        <w:lang w:eastAsia="zh-CN"/>
                      </w:rPr>
                      <w:t xml:space="preserve"> 页</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4"/>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pStyle w:val="4"/>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4"/>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7"/>
      <w:lvlText w:val="%1."/>
      <w:lvlJc w:val="left"/>
      <w:pPr>
        <w:tabs>
          <w:tab w:val="left" w:pos="420"/>
        </w:tabs>
        <w:ind w:left="430" w:hanging="430"/>
      </w:pPr>
      <w:rPr>
        <w:rFonts w:hint="eastAsia"/>
      </w:rPr>
    </w:lvl>
    <w:lvl w:ilvl="1" w:tentative="0">
      <w:start w:val="1"/>
      <w:numFmt w:val="decimal"/>
      <w:pStyle w:val="8"/>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B3624"/>
    <w:rsid w:val="0EBB3624"/>
    <w:rsid w:val="5C22389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uppressAutoHyphens/>
      <w:spacing w:after="120"/>
    </w:pPr>
    <w:rPr>
      <w:kern w:val="1"/>
      <w:szCs w:val="20"/>
      <w:lang w:eastAsia="ar-SA"/>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uppressAutoHyphens/>
      <w:snapToGrid w:val="0"/>
      <w:jc w:val="left"/>
    </w:pPr>
    <w:rPr>
      <w:kern w:val="1"/>
      <w:sz w:val="18"/>
      <w:szCs w:val="20"/>
      <w:lang w:eastAsia="ar-SA"/>
    </w:rPr>
  </w:style>
  <w:style w:type="paragraph" w:customStyle="1" w:styleId="7">
    <w:name w:val="(符号)三标题1."/>
    <w:basedOn w:val="1"/>
    <w:uiPriority w:val="0"/>
    <w:pPr>
      <w:numPr>
        <w:ilvl w:val="0"/>
        <w:numId w:val="1"/>
      </w:numPr>
      <w:spacing w:before="140" w:after="140" w:line="500" w:lineRule="exact"/>
      <w:outlineLvl w:val="2"/>
    </w:pPr>
    <w:rPr>
      <w:rFonts w:ascii="楷体_GB2312" w:hAnsi="宋体" w:eastAsia="楷体_GB2312"/>
      <w:b/>
      <w:sz w:val="28"/>
      <w:szCs w:val="20"/>
    </w:rPr>
  </w:style>
  <w:style w:type="paragraph" w:customStyle="1" w:styleId="8">
    <w:name w:val="(符号)四标题1.1"/>
    <w:basedOn w:val="1"/>
    <w:qFormat/>
    <w:uiPriority w:val="0"/>
    <w:pPr>
      <w:numPr>
        <w:ilvl w:val="1"/>
        <w:numId w:val="1"/>
      </w:numPr>
      <w:tabs>
        <w:tab w:val="left" w:pos="1180"/>
      </w:tabs>
      <w:spacing w:line="500" w:lineRule="exac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es_1.0.0.4\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2018-10-09T03:25:00Z</dcterms:created>
  <dc:creator>Dío</dc:creator>
  <cp:lastModifiedBy>Dío</cp:lastModifiedBy>
  <cp:lastPrinted>2019-04-25T07:43:23Z</cp:lastPrinted>
  <dcterms:modified xsi:type="dcterms:W3CDTF">2019-04-25T07:43:46Z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